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1454A" w:rsidRDefault="0091454A" w:rsidP="0091454A">
      <w:pPr>
        <w:pStyle w:val="Normal0"/>
        <w:spacing w:after="0" w:line="360" w:lineRule="auto"/>
        <w:jc w:val="center"/>
        <w:rPr>
          <w:rFonts w:cs="Calibri"/>
          <w:b/>
          <w:bCs/>
          <w:lang w:val="es-CO"/>
        </w:rPr>
      </w:pPr>
    </w:p>
    <w:p w:rsidR="0091454A" w:rsidRDefault="0091454A" w:rsidP="0091454A">
      <w:pPr>
        <w:pStyle w:val="Normal0"/>
        <w:spacing w:after="0" w:line="360" w:lineRule="auto"/>
        <w:jc w:val="center"/>
        <w:rPr>
          <w:rFonts w:cs="Calibri"/>
          <w:b/>
          <w:bCs/>
          <w:lang w:val="es-CO"/>
        </w:rPr>
      </w:pPr>
      <w:r>
        <w:rPr>
          <w:noProof/>
        </w:rPr>
        <w:drawing>
          <wp:inline distT="0" distB="0" distL="0" distR="0" wp14:anchorId="2E9F4545" wp14:editId="2F313CF6">
            <wp:extent cx="566057" cy="554664"/>
            <wp:effectExtent l="0" t="0" r="5715" b="4445"/>
            <wp:docPr id="5332454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245435" name="Imagen 533245435"/>
                    <pic:cNvPicPr/>
                  </pic:nvPicPr>
                  <pic:blipFill>
                    <a:blip r:embed="rId5" cstate="print">
                      <a:extLst>
                        <a:ext uri="{28A0092B-C50C-407E-A947-70E740481C1C}">
                          <a14:useLocalDpi xmlns:a14="http://schemas.microsoft.com/office/drawing/2010/main" val="0"/>
                        </a:ext>
                      </a:extLst>
                    </a:blip>
                    <a:stretch>
                      <a:fillRect/>
                    </a:stretch>
                  </pic:blipFill>
                  <pic:spPr>
                    <a:xfrm>
                      <a:off x="0" y="0"/>
                      <a:ext cx="587680" cy="575852"/>
                    </a:xfrm>
                    <a:prstGeom prst="rect">
                      <a:avLst/>
                    </a:prstGeom>
                  </pic:spPr>
                </pic:pic>
              </a:graphicData>
            </a:graphic>
          </wp:inline>
        </w:drawing>
      </w:r>
    </w:p>
    <w:p w:rsidR="0091454A" w:rsidRDefault="0091454A" w:rsidP="0091454A">
      <w:pPr>
        <w:pStyle w:val="Normal0"/>
        <w:spacing w:after="0" w:line="360" w:lineRule="auto"/>
        <w:rPr>
          <w:rFonts w:cs="Calibri"/>
          <w:b/>
          <w:bCs/>
          <w:lang w:val="es-CO"/>
        </w:rPr>
      </w:pPr>
    </w:p>
    <w:p w:rsidR="0091454A" w:rsidRDefault="0091454A" w:rsidP="0091454A">
      <w:pPr>
        <w:pStyle w:val="Normal0"/>
        <w:spacing w:after="0" w:line="360" w:lineRule="auto"/>
        <w:jc w:val="center"/>
        <w:rPr>
          <w:rFonts w:cs="Calibri"/>
          <w:lang w:val="es-CO"/>
        </w:rPr>
      </w:pPr>
      <w:r w:rsidRPr="69409EDC">
        <w:rPr>
          <w:rFonts w:cs="Calibri"/>
          <w:b/>
          <w:bCs/>
          <w:lang w:val="es-CO"/>
        </w:rPr>
        <w:t xml:space="preserve">PROCESO DIRECCIÓN DE FORMACIÓN PROFESIONAL INTEGRAL </w:t>
      </w:r>
    </w:p>
    <w:p w:rsidR="0091454A" w:rsidRDefault="0091454A" w:rsidP="0091454A">
      <w:pPr>
        <w:pStyle w:val="Normal0"/>
        <w:spacing w:after="0" w:line="360" w:lineRule="auto"/>
        <w:jc w:val="center"/>
        <w:rPr>
          <w:rFonts w:cs="Calibri"/>
          <w:lang w:val="es-CO"/>
        </w:rPr>
      </w:pPr>
      <w:r w:rsidRPr="69409EDC">
        <w:rPr>
          <w:rFonts w:cs="Calibri"/>
          <w:b/>
          <w:bCs/>
          <w:lang w:val="es-CO"/>
        </w:rPr>
        <w:t>FORMATO GUÍA DE APRENDIZAJE</w:t>
      </w:r>
    </w:p>
    <w:p w:rsidR="0091454A" w:rsidRDefault="0091454A" w:rsidP="0091454A">
      <w:pPr>
        <w:pStyle w:val="Ttulo"/>
        <w:rPr>
          <w:rFonts w:asciiTheme="minorHAnsi" w:hAnsiTheme="minorHAnsi" w:cstheme="minorBidi"/>
          <w:b/>
          <w:bCs/>
        </w:rPr>
      </w:pPr>
    </w:p>
    <w:p w:rsidR="0091454A" w:rsidRPr="0091454A" w:rsidRDefault="0091454A" w:rsidP="0091454A">
      <w:pPr>
        <w:pStyle w:val="Ttulo"/>
        <w:rPr>
          <w:rFonts w:asciiTheme="minorHAnsi" w:hAnsiTheme="minorHAnsi" w:cstheme="minorHAnsi"/>
          <w:b/>
          <w:sz w:val="24"/>
          <w:szCs w:val="24"/>
        </w:rPr>
      </w:pPr>
      <w:r w:rsidRPr="0091454A">
        <w:rPr>
          <w:rFonts w:asciiTheme="minorHAnsi" w:hAnsiTheme="minorHAnsi" w:cstheme="minorHAnsi"/>
          <w:b/>
          <w:sz w:val="24"/>
          <w:szCs w:val="24"/>
        </w:rPr>
        <w:t xml:space="preserve">1. IDENTIFICACIÓN DE LA GUIA DE APRENDIZAJE </w:t>
      </w:r>
    </w:p>
    <w:p w:rsidR="0091454A" w:rsidRPr="00DB0C31" w:rsidRDefault="0091454A" w:rsidP="0091454A">
      <w:pPr>
        <w:jc w:val="both"/>
        <w:rPr>
          <w:rFonts w:asciiTheme="minorHAnsi" w:hAnsiTheme="minorHAnsi" w:cs="Arial"/>
        </w:rPr>
      </w:pPr>
    </w:p>
    <w:p w:rsidR="0091454A" w:rsidRPr="006B15A7" w:rsidRDefault="0091454A" w:rsidP="0091454A">
      <w:pPr>
        <w:jc w:val="both"/>
        <w:rPr>
          <w:rFonts w:asciiTheme="minorHAnsi" w:hAnsiTheme="minorHAnsi" w:cs="Arial"/>
        </w:rPr>
      </w:pPr>
      <w:r w:rsidRPr="006B15A7">
        <w:rPr>
          <w:rFonts w:asciiTheme="minorHAnsi" w:hAnsiTheme="minorHAnsi" w:cs="Arial"/>
        </w:rPr>
        <w:t xml:space="preserve">Denominación del Programa de Formación: </w:t>
      </w:r>
      <w:r w:rsidRPr="009A2BDB">
        <w:rPr>
          <w:b/>
          <w:color w:val="000000"/>
        </w:rPr>
        <w:t>TECNÓLOGO EN PRODUCCIÓN MEDIOS AUDIOVISUALES DIGITALES</w:t>
      </w:r>
      <w:r>
        <w:rPr>
          <w:b/>
          <w:color w:val="000000"/>
        </w:rPr>
        <w:t>.</w:t>
      </w:r>
    </w:p>
    <w:p w:rsidR="0091454A" w:rsidRPr="006B15A7" w:rsidRDefault="0091454A" w:rsidP="0091454A">
      <w:pPr>
        <w:jc w:val="both"/>
        <w:rPr>
          <w:rFonts w:asciiTheme="minorHAnsi" w:hAnsiTheme="minorHAnsi" w:cs="Arial"/>
        </w:rPr>
      </w:pPr>
      <w:r w:rsidRPr="006B15A7">
        <w:rPr>
          <w:rFonts w:asciiTheme="minorHAnsi" w:hAnsiTheme="minorHAnsi" w:cs="Arial"/>
        </w:rPr>
        <w:t xml:space="preserve">Código del Programa de Formación: </w:t>
      </w:r>
      <w:r w:rsidRPr="007777A9">
        <w:rPr>
          <w:rFonts w:asciiTheme="minorHAnsi" w:hAnsiTheme="minorHAnsi" w:cs="Arial"/>
        </w:rPr>
        <w:t>513101</w:t>
      </w:r>
    </w:p>
    <w:p w:rsidR="0091454A" w:rsidRPr="006B15A7" w:rsidRDefault="0091454A" w:rsidP="0091454A">
      <w:pPr>
        <w:jc w:val="both"/>
        <w:rPr>
          <w:rFonts w:asciiTheme="minorHAnsi" w:hAnsiTheme="minorHAnsi" w:cs="Arial"/>
        </w:rPr>
      </w:pPr>
      <w:r w:rsidRPr="006B15A7">
        <w:rPr>
          <w:rFonts w:asciiTheme="minorHAnsi" w:hAnsiTheme="minorHAnsi" w:cs="Arial"/>
        </w:rPr>
        <w:t xml:space="preserve">Nombre del Proyecto: </w:t>
      </w:r>
      <w:r>
        <w:rPr>
          <w:rFonts w:asciiTheme="minorHAnsi" w:hAnsiTheme="minorHAnsi" w:cs="Arial"/>
        </w:rPr>
        <w:t xml:space="preserve">  </w:t>
      </w:r>
      <w:r w:rsidRPr="00281BD3">
        <w:rPr>
          <w:rFonts w:ascii="Arial" w:hAnsi="Arial"/>
          <w:color w:val="000000"/>
        </w:rPr>
        <w:t>REALIZAR UN CORTOMENTRAJE DE GÉNERO</w:t>
      </w:r>
    </w:p>
    <w:p w:rsidR="0091454A" w:rsidRPr="00B919CB" w:rsidRDefault="0091454A" w:rsidP="0091454A">
      <w:pPr>
        <w:jc w:val="both"/>
        <w:rPr>
          <w:rFonts w:asciiTheme="minorHAnsi" w:hAnsiTheme="minorHAnsi" w:cs="Arial"/>
          <w:b/>
        </w:rPr>
      </w:pPr>
      <w:r w:rsidRPr="00B919CB">
        <w:rPr>
          <w:rFonts w:asciiTheme="minorHAnsi" w:hAnsiTheme="minorHAnsi" w:cs="Arial"/>
          <w:b/>
        </w:rPr>
        <w:t xml:space="preserve">Fase del Proyecto: </w:t>
      </w:r>
      <w:r>
        <w:rPr>
          <w:rFonts w:asciiTheme="minorHAnsi" w:hAnsiTheme="minorHAnsi" w:cs="Arial"/>
          <w:b/>
        </w:rPr>
        <w:t>EVALUACIÓN</w:t>
      </w:r>
    </w:p>
    <w:p w:rsidR="0091454A" w:rsidRPr="00B919CB" w:rsidRDefault="0091454A" w:rsidP="0091454A">
      <w:pPr>
        <w:jc w:val="both"/>
        <w:rPr>
          <w:rFonts w:asciiTheme="minorHAnsi" w:hAnsiTheme="minorHAnsi" w:cs="Arial"/>
          <w:b/>
        </w:rPr>
      </w:pPr>
      <w:r w:rsidRPr="00B919CB">
        <w:rPr>
          <w:rFonts w:asciiTheme="minorHAnsi" w:hAnsiTheme="minorHAnsi" w:cs="Arial"/>
          <w:b/>
        </w:rPr>
        <w:t>Actividad de Proyecto:</w:t>
      </w:r>
    </w:p>
    <w:p w:rsidR="0091454A" w:rsidRDefault="0091454A" w:rsidP="0091454A">
      <w:pPr>
        <w:jc w:val="both"/>
        <w:rPr>
          <w:color w:val="000000"/>
        </w:rPr>
      </w:pPr>
      <w:r>
        <w:rPr>
          <w:color w:val="000000"/>
        </w:rPr>
        <w:t xml:space="preserve">- </w:t>
      </w:r>
      <w:r w:rsidRPr="00C944BB">
        <w:rPr>
          <w:color w:val="000000"/>
        </w:rPr>
        <w:t xml:space="preserve">REGISTRA Y VISUALIZA EN </w:t>
      </w:r>
      <w:proofErr w:type="gramStart"/>
      <w:r w:rsidRPr="00C944BB">
        <w:rPr>
          <w:color w:val="000000"/>
        </w:rPr>
        <w:t>PRODUCCIÓN  LA</w:t>
      </w:r>
      <w:proofErr w:type="gramEnd"/>
      <w:r w:rsidRPr="00C944BB">
        <w:rPr>
          <w:color w:val="000000"/>
        </w:rPr>
        <w:t xml:space="preserve"> IDEA DE UN PRODUCTO AUDIOVISUAL </w:t>
      </w:r>
    </w:p>
    <w:p w:rsidR="0091454A" w:rsidRDefault="0091454A" w:rsidP="0091454A">
      <w:pPr>
        <w:jc w:val="both"/>
        <w:rPr>
          <w:rFonts w:asciiTheme="minorHAnsi" w:hAnsiTheme="minorHAnsi" w:cs="Arial"/>
          <w:b/>
        </w:rPr>
      </w:pPr>
      <w:r w:rsidRPr="00F419EE">
        <w:rPr>
          <w:rFonts w:asciiTheme="minorHAnsi" w:hAnsiTheme="minorHAnsi" w:cs="Arial"/>
          <w:b/>
        </w:rPr>
        <w:t>COMPETENCIAS</w:t>
      </w:r>
    </w:p>
    <w:p w:rsidR="0091454A" w:rsidRPr="008E4B28" w:rsidRDefault="0091454A" w:rsidP="0091454A">
      <w:pPr>
        <w:jc w:val="both"/>
        <w:rPr>
          <w:rFonts w:asciiTheme="minorHAnsi" w:hAnsiTheme="minorHAnsi" w:cs="Arial"/>
        </w:rPr>
      </w:pPr>
      <w:r w:rsidRPr="00C71A9A">
        <w:rPr>
          <w:rFonts w:asciiTheme="minorHAnsi" w:hAnsiTheme="minorHAnsi" w:cs="Arial"/>
          <w:b/>
        </w:rPr>
        <w:t>COMPETENCIA</w:t>
      </w:r>
      <w:r w:rsidRPr="00C71A9A">
        <w:rPr>
          <w:rFonts w:cs="Calibri"/>
          <w:b/>
        </w:rPr>
        <w:t>:</w:t>
      </w:r>
      <w:r w:rsidRPr="00C71A9A">
        <w:rPr>
          <w:rFonts w:asciiTheme="minorHAnsi" w:hAnsiTheme="minorHAnsi" w:cs="Arial"/>
          <w:b/>
        </w:rPr>
        <w:t xml:space="preserve"> </w:t>
      </w:r>
      <w:r w:rsidRPr="009E2633">
        <w:rPr>
          <w:color w:val="000000"/>
        </w:rPr>
        <w:t>REALIZAR REGISTRO DE IMÁGENES DE ACUERDO CON LOS ASPECTOS TÉCNICOS DEL LIBRETO</w:t>
      </w:r>
    </w:p>
    <w:p w:rsidR="0091454A" w:rsidRPr="00F419EE" w:rsidRDefault="0091454A" w:rsidP="0091454A">
      <w:pPr>
        <w:jc w:val="both"/>
        <w:rPr>
          <w:rFonts w:asciiTheme="minorHAnsi" w:hAnsiTheme="minorHAnsi" w:cs="Arial"/>
          <w:b/>
        </w:rPr>
      </w:pPr>
      <w:r w:rsidRPr="00C71A9A">
        <w:rPr>
          <w:rFonts w:asciiTheme="minorHAnsi" w:hAnsiTheme="minorHAnsi" w:cs="Arial"/>
          <w:b/>
        </w:rPr>
        <w:t>RESULTADO DE APRENDIZAJE:</w:t>
      </w:r>
      <w:r>
        <w:rPr>
          <w:rFonts w:asciiTheme="minorHAnsi" w:hAnsiTheme="minorHAnsi" w:cs="Arial"/>
          <w:b/>
        </w:rPr>
        <w:t xml:space="preserve"> </w:t>
      </w:r>
      <w:r w:rsidRPr="00B8462B">
        <w:rPr>
          <w:color w:val="000000"/>
        </w:rPr>
        <w:t>VISUALIZAR EL REGISTRO DE IMAGEN SEGÚN ESTÁNDARES DE EMISIÓN.</w:t>
      </w:r>
    </w:p>
    <w:p w:rsidR="0091454A" w:rsidRPr="00784A38" w:rsidRDefault="0091454A" w:rsidP="0091454A">
      <w:pPr>
        <w:spacing w:line="240" w:lineRule="auto"/>
        <w:contextualSpacing/>
        <w:jc w:val="both"/>
        <w:rPr>
          <w:rFonts w:asciiTheme="minorHAnsi" w:hAnsiTheme="minorHAnsi" w:cs="Arial"/>
        </w:rPr>
      </w:pPr>
    </w:p>
    <w:p w:rsidR="0091454A" w:rsidRDefault="0091454A" w:rsidP="0091454A">
      <w:pPr>
        <w:tabs>
          <w:tab w:val="left" w:pos="4320"/>
          <w:tab w:val="left" w:pos="4485"/>
          <w:tab w:val="left" w:pos="5445"/>
        </w:tabs>
        <w:jc w:val="both"/>
        <w:rPr>
          <w:rFonts w:asciiTheme="minorHAnsi" w:hAnsiTheme="minorHAnsi" w:cs="Arial"/>
          <w:b/>
        </w:rPr>
      </w:pPr>
      <w:r w:rsidRPr="00DB0C31">
        <w:rPr>
          <w:rFonts w:asciiTheme="minorHAnsi" w:hAnsiTheme="minorHAnsi" w:cs="Arial"/>
          <w:b/>
        </w:rPr>
        <w:t>2.</w:t>
      </w:r>
      <w:r>
        <w:rPr>
          <w:rFonts w:asciiTheme="minorHAnsi" w:hAnsiTheme="minorHAnsi" w:cs="Arial"/>
          <w:b/>
        </w:rPr>
        <w:t xml:space="preserve"> PRESENTACIÓ</w:t>
      </w:r>
      <w:r w:rsidRPr="00DB0C31">
        <w:rPr>
          <w:rFonts w:asciiTheme="minorHAnsi" w:hAnsiTheme="minorHAnsi" w:cs="Arial"/>
          <w:b/>
        </w:rPr>
        <w:t>N</w:t>
      </w:r>
    </w:p>
    <w:p w:rsidR="0091454A" w:rsidRPr="005C2C6F" w:rsidRDefault="0091454A" w:rsidP="0091454A">
      <w:pPr>
        <w:tabs>
          <w:tab w:val="left" w:pos="4320"/>
          <w:tab w:val="left" w:pos="4485"/>
          <w:tab w:val="left" w:pos="5445"/>
        </w:tabs>
        <w:spacing w:line="240" w:lineRule="auto"/>
        <w:jc w:val="both"/>
        <w:rPr>
          <w:rFonts w:asciiTheme="minorHAnsi" w:hAnsiTheme="minorHAnsi" w:cs="Arial"/>
          <w:lang w:val="es-MX"/>
        </w:rPr>
      </w:pPr>
      <w:r w:rsidRPr="005C2C6F">
        <w:rPr>
          <w:rFonts w:asciiTheme="minorHAnsi" w:hAnsiTheme="minorHAnsi" w:cs="Arial"/>
          <w:lang w:val="es-MX"/>
        </w:rPr>
        <w:t xml:space="preserve">En esta </w:t>
      </w:r>
      <w:r>
        <w:rPr>
          <w:rFonts w:asciiTheme="minorHAnsi" w:hAnsiTheme="minorHAnsi" w:cs="Arial"/>
          <w:lang w:val="es-MX"/>
        </w:rPr>
        <w:t>sexta</w:t>
      </w:r>
      <w:r w:rsidRPr="005C2C6F">
        <w:rPr>
          <w:rFonts w:asciiTheme="minorHAnsi" w:hAnsiTheme="minorHAnsi" w:cs="Arial"/>
          <w:lang w:val="es-MX"/>
        </w:rPr>
        <w:t xml:space="preserve"> fase, denominada </w:t>
      </w:r>
      <w:r>
        <w:rPr>
          <w:rFonts w:asciiTheme="minorHAnsi" w:hAnsiTheme="minorHAnsi" w:cs="Arial"/>
          <w:lang w:val="es-MX"/>
        </w:rPr>
        <w:t>EVALUACIÓN, se demostrará que el aprendiz cumple con todas las instrucciones y características de las actividades y evidencias desarrolladas con base en las competencias trabajadas durante todo el proceso formativo y consignadas en una pieza audiovisual final que dará cuenta de ello.</w:t>
      </w:r>
    </w:p>
    <w:p w:rsidR="0091454A" w:rsidRDefault="0091454A" w:rsidP="0091454A">
      <w:pPr>
        <w:tabs>
          <w:tab w:val="left" w:pos="4320"/>
          <w:tab w:val="left" w:pos="4485"/>
          <w:tab w:val="left" w:pos="5445"/>
        </w:tabs>
        <w:spacing w:line="240" w:lineRule="auto"/>
        <w:jc w:val="both"/>
        <w:rPr>
          <w:rFonts w:asciiTheme="minorHAnsi" w:hAnsiTheme="minorHAnsi" w:cs="Arial"/>
          <w:lang w:val="es-MX"/>
        </w:rPr>
      </w:pPr>
      <w:r w:rsidRPr="005C2C6F">
        <w:rPr>
          <w:rFonts w:asciiTheme="minorHAnsi" w:hAnsiTheme="minorHAnsi" w:cs="Arial"/>
          <w:lang w:val="es-MX"/>
        </w:rPr>
        <w:t>Para el logro de nuestro objetivo, en el marco del proyecto formativo que desarrollaremos a lo largo de la f</w:t>
      </w:r>
      <w:r>
        <w:rPr>
          <w:rFonts w:asciiTheme="minorHAnsi" w:hAnsiTheme="minorHAnsi" w:cs="Arial"/>
          <w:lang w:val="es-MX"/>
        </w:rPr>
        <w:t>ase</w:t>
      </w:r>
      <w:r w:rsidRPr="005C2C6F">
        <w:rPr>
          <w:rFonts w:asciiTheme="minorHAnsi" w:hAnsiTheme="minorHAnsi" w:cs="Arial"/>
          <w:lang w:val="es-MX"/>
        </w:rPr>
        <w:t>,  les proponemos, realizar</w:t>
      </w:r>
      <w:r>
        <w:rPr>
          <w:rFonts w:asciiTheme="minorHAnsi" w:hAnsiTheme="minorHAnsi" w:cs="Arial"/>
          <w:lang w:val="es-MX"/>
        </w:rPr>
        <w:t xml:space="preserve"> actividades, desde las diferentes competencias que les ofrece el programa de formación, que les permita </w:t>
      </w:r>
      <w:r w:rsidRPr="005C2C6F">
        <w:rPr>
          <w:rFonts w:asciiTheme="minorHAnsi" w:hAnsiTheme="minorHAnsi" w:cs="Arial"/>
          <w:lang w:val="es-MX"/>
        </w:rPr>
        <w:t xml:space="preserve">adquirir los conocimientos, habilidades, destrezas y aptitudes básicas en </w:t>
      </w:r>
      <w:r>
        <w:rPr>
          <w:rFonts w:asciiTheme="minorHAnsi" w:hAnsiTheme="minorHAnsi" w:cs="Arial"/>
          <w:lang w:val="es-MX"/>
        </w:rPr>
        <w:t xml:space="preserve">la realización de un </w:t>
      </w:r>
      <w:r w:rsidRPr="005C2C6F">
        <w:rPr>
          <w:rFonts w:asciiTheme="minorHAnsi" w:hAnsiTheme="minorHAnsi" w:cs="Arial"/>
          <w:lang w:val="es-MX"/>
        </w:rPr>
        <w:t xml:space="preserve"> </w:t>
      </w:r>
      <w:r>
        <w:rPr>
          <w:rFonts w:asciiTheme="minorHAnsi" w:hAnsiTheme="minorHAnsi" w:cs="Arial"/>
          <w:lang w:val="es-MX"/>
        </w:rPr>
        <w:t xml:space="preserve">producto </w:t>
      </w:r>
      <w:r w:rsidRPr="005C2C6F">
        <w:rPr>
          <w:rFonts w:asciiTheme="minorHAnsi" w:hAnsiTheme="minorHAnsi" w:cs="Arial"/>
          <w:lang w:val="es-MX"/>
        </w:rPr>
        <w:t xml:space="preserve">audiovisual. </w:t>
      </w:r>
    </w:p>
    <w:p w:rsidR="0091454A" w:rsidRDefault="0091454A" w:rsidP="0091454A">
      <w:pPr>
        <w:tabs>
          <w:tab w:val="left" w:pos="4320"/>
          <w:tab w:val="left" w:pos="4485"/>
          <w:tab w:val="left" w:pos="5445"/>
        </w:tabs>
        <w:spacing w:line="240" w:lineRule="auto"/>
        <w:jc w:val="both"/>
        <w:rPr>
          <w:rFonts w:asciiTheme="minorHAnsi" w:hAnsiTheme="minorHAnsi" w:cs="Arial"/>
          <w:lang w:val="es-MX"/>
        </w:rPr>
      </w:pPr>
    </w:p>
    <w:p w:rsidR="0091454A" w:rsidRPr="0047784F" w:rsidRDefault="0091454A" w:rsidP="0091454A">
      <w:pPr>
        <w:tabs>
          <w:tab w:val="left" w:pos="4320"/>
          <w:tab w:val="left" w:pos="4485"/>
          <w:tab w:val="left" w:pos="5445"/>
        </w:tabs>
        <w:spacing w:line="240" w:lineRule="auto"/>
        <w:jc w:val="both"/>
        <w:rPr>
          <w:rFonts w:asciiTheme="minorHAnsi" w:hAnsiTheme="minorHAnsi" w:cs="Arial"/>
          <w:lang w:val="es-MX"/>
        </w:rPr>
      </w:pPr>
      <w:r>
        <w:rPr>
          <w:rFonts w:asciiTheme="minorHAnsi" w:hAnsiTheme="minorHAnsi" w:cs="Arial"/>
          <w:lang w:val="es-MX"/>
        </w:rPr>
        <w:lastRenderedPageBreak/>
        <w:t>La producción audiovisual es una actividad compleja que requiere de su interés,  motivación, compromiso y trabajo en equipo, por ello les proponemos realizar ejercicios prácticos individuales y colectivos que les posibilite lograr el conocimiento en cada uno de los procesos.</w:t>
      </w:r>
    </w:p>
    <w:p w:rsidR="0091454A" w:rsidRDefault="0091454A" w:rsidP="0091454A">
      <w:pPr>
        <w:tabs>
          <w:tab w:val="left" w:pos="4320"/>
          <w:tab w:val="left" w:pos="4485"/>
          <w:tab w:val="left" w:pos="5445"/>
        </w:tabs>
        <w:jc w:val="both"/>
        <w:rPr>
          <w:rFonts w:asciiTheme="minorHAnsi" w:hAnsiTheme="minorHAnsi" w:cs="Arial"/>
          <w:b/>
          <w:lang w:val="es-MX"/>
        </w:rPr>
      </w:pPr>
      <w:r>
        <w:rPr>
          <w:rFonts w:asciiTheme="minorHAnsi" w:hAnsiTheme="minorHAnsi" w:cs="Arial"/>
          <w:b/>
          <w:lang w:val="es-MX"/>
        </w:rPr>
        <w:t>3.  FORMULACIÓ</w:t>
      </w:r>
      <w:r w:rsidRPr="00DB0C31">
        <w:rPr>
          <w:rFonts w:asciiTheme="minorHAnsi" w:hAnsiTheme="minorHAnsi" w:cs="Arial"/>
          <w:b/>
          <w:lang w:val="es-MX"/>
        </w:rPr>
        <w:t>N DE LAS ACTIVIDADES DE APRENDIZAJE</w:t>
      </w:r>
    </w:p>
    <w:p w:rsidR="0091454A" w:rsidRDefault="0091454A" w:rsidP="0091454A">
      <w:pPr>
        <w:tabs>
          <w:tab w:val="left" w:pos="4320"/>
          <w:tab w:val="left" w:pos="4485"/>
          <w:tab w:val="left" w:pos="5445"/>
        </w:tabs>
        <w:jc w:val="both"/>
        <w:rPr>
          <w:rFonts w:asciiTheme="minorHAnsi" w:hAnsiTheme="minorHAnsi" w:cs="Arial"/>
          <w:lang w:val="es-MX"/>
        </w:rPr>
      </w:pPr>
      <w:r>
        <w:rPr>
          <w:rFonts w:asciiTheme="minorHAnsi" w:hAnsiTheme="minorHAnsi" w:cs="Arial"/>
          <w:lang w:val="es-MX"/>
        </w:rPr>
        <w:t xml:space="preserve">En todo proceso de elaboración de un producto, el conocimiento, la investigación son parte fundamental para lograr un buen objetivo y, la producción audiovisual no es ajena a ello, por lo que en esta actividad, nos enfocaremos en desarrollar e implementar las herramientas necesarias para la investigación y su aplicación en la construcción de la estrategia audiovisual que se desarrollará en el proyecto.  </w:t>
      </w:r>
    </w:p>
    <w:p w:rsidR="0091454A" w:rsidRPr="005E1779" w:rsidRDefault="0091454A" w:rsidP="0091454A">
      <w:pPr>
        <w:tabs>
          <w:tab w:val="left" w:pos="4320"/>
          <w:tab w:val="left" w:pos="4485"/>
          <w:tab w:val="left" w:pos="5445"/>
        </w:tabs>
        <w:jc w:val="both"/>
        <w:rPr>
          <w:rFonts w:asciiTheme="minorHAnsi" w:hAnsiTheme="minorHAnsi" w:cs="Arial"/>
          <w:lang w:val="es-MX"/>
        </w:rPr>
      </w:pPr>
      <w:r>
        <w:rPr>
          <w:rFonts w:asciiTheme="minorHAnsi" w:hAnsiTheme="minorHAnsi" w:cs="Arial"/>
          <w:lang w:val="es-MX"/>
        </w:rPr>
        <w:t>La estrategia metodológica, propuesta por la entidad, de formación por proyectos nos permitirá, a través de las competencias de guion, producción, manejo de cámara e iluminación, así como de las competencias claves y transversales, apropiar el conocimiento y fundamentación de estas áreas cuya finalidad es analizar el contexto social, económico, político y cultural, que permita determinar una estrategia para el desarrollo de un producto audiovisual.</w:t>
      </w:r>
    </w:p>
    <w:p w:rsidR="0091454A" w:rsidRDefault="0091454A" w:rsidP="0091454A">
      <w:pPr>
        <w:tabs>
          <w:tab w:val="left" w:pos="4320"/>
          <w:tab w:val="left" w:pos="4485"/>
          <w:tab w:val="left" w:pos="5445"/>
        </w:tabs>
        <w:jc w:val="both"/>
        <w:rPr>
          <w:rFonts w:asciiTheme="minorHAnsi" w:hAnsiTheme="minorHAnsi" w:cs="Arial"/>
          <w:b/>
          <w:lang w:val="es-MX"/>
        </w:rPr>
      </w:pPr>
      <w:r>
        <w:rPr>
          <w:rFonts w:asciiTheme="minorHAnsi" w:hAnsiTheme="minorHAnsi" w:cs="Arial"/>
          <w:b/>
          <w:lang w:val="es-MX"/>
        </w:rPr>
        <w:t xml:space="preserve"> ACTIVIDADES</w:t>
      </w:r>
    </w:p>
    <w:p w:rsidR="0091454A" w:rsidRDefault="0091454A" w:rsidP="0091454A">
      <w:pPr>
        <w:jc w:val="both"/>
        <w:rPr>
          <w:b/>
          <w:color w:val="000000"/>
        </w:rPr>
      </w:pPr>
      <w:r w:rsidRPr="007414B4">
        <w:rPr>
          <w:rFonts w:ascii="Arial" w:eastAsia="Times New Roman" w:hAnsi="Arial" w:cs="Arial"/>
          <w:b/>
        </w:rPr>
        <w:t xml:space="preserve">* </w:t>
      </w:r>
      <w:r w:rsidRPr="007414B4">
        <w:rPr>
          <w:b/>
          <w:color w:val="000000"/>
        </w:rPr>
        <w:t>REALIZA EL RODAJE DE CORTOMETRAJE EN LOCACIÓN CUIDANDO DE TODAS LOS REQUERIMIENTOS TÉCNICOS Y DE SEGURIDAD.</w:t>
      </w:r>
    </w:p>
    <w:p w:rsidR="0091454A" w:rsidRDefault="0091454A" w:rsidP="0091454A">
      <w:pPr>
        <w:jc w:val="both"/>
        <w:rPr>
          <w:color w:val="000000"/>
        </w:rPr>
      </w:pPr>
      <w:r>
        <w:rPr>
          <w:color w:val="000000"/>
        </w:rPr>
        <w:t xml:space="preserve">Reconoce y aplica los conceptos y entiende los roles de los equipos de producción  que se ven en las diferentes etapas, preproducción, producción y post producción, escritura de guion, escritura y desglose de guion técnico, creación de </w:t>
      </w:r>
      <w:proofErr w:type="spellStart"/>
      <w:r>
        <w:rPr>
          <w:color w:val="000000"/>
        </w:rPr>
        <w:t>Story</w:t>
      </w:r>
      <w:proofErr w:type="spellEnd"/>
      <w:r>
        <w:rPr>
          <w:color w:val="000000"/>
        </w:rPr>
        <w:t xml:space="preserve"> </w:t>
      </w:r>
      <w:proofErr w:type="spellStart"/>
      <w:r>
        <w:rPr>
          <w:color w:val="000000"/>
        </w:rPr>
        <w:t>Boards</w:t>
      </w:r>
      <w:proofErr w:type="spellEnd"/>
      <w:r>
        <w:rPr>
          <w:color w:val="000000"/>
        </w:rPr>
        <w:t xml:space="preserve">, libro de producción, propuesta de arte, planos de locaciones en set, estudio y locaciones no  convencionales, planos de esquemas de luces, cronograma de rodaje, repartición de roles en un equipo de rodaje, dirección de arte en foto fija y para producto audiovisual, creación de atmosfera e iluminación para la misma, montaje de kits de luces en distintas posiciones y angulaciones, </w:t>
      </w:r>
      <w:proofErr w:type="spellStart"/>
      <w:r>
        <w:rPr>
          <w:color w:val="000000"/>
        </w:rPr>
        <w:t>settings</w:t>
      </w:r>
      <w:proofErr w:type="spellEnd"/>
      <w:r>
        <w:rPr>
          <w:color w:val="000000"/>
        </w:rPr>
        <w:t xml:space="preserve"> de cámaras; 5D </w:t>
      </w:r>
      <w:proofErr w:type="spellStart"/>
      <w:r>
        <w:rPr>
          <w:color w:val="000000"/>
        </w:rPr>
        <w:t>MarcK</w:t>
      </w:r>
      <w:proofErr w:type="spellEnd"/>
      <w:r>
        <w:rPr>
          <w:color w:val="000000"/>
        </w:rPr>
        <w:t xml:space="preserve"> III, P2, Sony F3, escogencia de ópticas apropiadas según el desglose de guion técnico y propuesta de arte, manejo e implementación de movimientos de cámara, manejo de planimetría, angulaciones de cámara, perspectiva, manejo de valores de sensibilidades ISO en la locación, temperaturas de color, velocidades de obturación, profundidad de campo y manejo de foto selectivo, enfoque manual para grabación en modo video, exportación de material de video HD y Full HD mediante software de fabricante, </w:t>
      </w:r>
      <w:proofErr w:type="spellStart"/>
      <w:r>
        <w:rPr>
          <w:color w:val="000000"/>
        </w:rPr>
        <w:t>codecs</w:t>
      </w:r>
      <w:proofErr w:type="spellEnd"/>
      <w:r>
        <w:rPr>
          <w:color w:val="000000"/>
        </w:rPr>
        <w:t xml:space="preserve"> y manejo de paquetes de datos de video para ser editados según guion literario, look visual, look cine y tratamiento de color del material finalizado.</w:t>
      </w:r>
    </w:p>
    <w:p w:rsidR="0091454A" w:rsidRDefault="0091454A" w:rsidP="0091454A">
      <w:pPr>
        <w:tabs>
          <w:tab w:val="left" w:pos="4320"/>
          <w:tab w:val="left" w:pos="4485"/>
          <w:tab w:val="left" w:pos="5445"/>
        </w:tabs>
        <w:jc w:val="both"/>
        <w:rPr>
          <w:rFonts w:asciiTheme="minorHAnsi" w:hAnsiTheme="minorHAnsi" w:cs="Arial"/>
          <w:b/>
          <w:lang w:val="es-ES_tradnl"/>
        </w:rPr>
      </w:pPr>
      <w:r w:rsidRPr="00CC64A7">
        <w:rPr>
          <w:rFonts w:asciiTheme="minorHAnsi" w:hAnsiTheme="minorHAnsi" w:cs="Arial"/>
          <w:b/>
          <w:lang w:val="es-ES_tradnl"/>
        </w:rPr>
        <w:t>Subactividades:</w:t>
      </w:r>
    </w:p>
    <w:p w:rsidR="0091454A" w:rsidRPr="00F17C7F" w:rsidRDefault="0091454A" w:rsidP="0091454A">
      <w:pPr>
        <w:jc w:val="both"/>
        <w:rPr>
          <w:b/>
          <w:color w:val="000000"/>
        </w:rPr>
      </w:pPr>
      <w:r w:rsidRPr="00F17C7F">
        <w:rPr>
          <w:b/>
          <w:color w:val="000000"/>
        </w:rPr>
        <w:t>TALLER 1 COLOR</w:t>
      </w:r>
    </w:p>
    <w:p w:rsidR="0091454A" w:rsidRDefault="0091454A" w:rsidP="0091454A">
      <w:pPr>
        <w:jc w:val="both"/>
        <w:rPr>
          <w:b/>
          <w:color w:val="000000"/>
        </w:rPr>
      </w:pPr>
      <w:r w:rsidRPr="00F17C7F">
        <w:rPr>
          <w:b/>
          <w:color w:val="000000"/>
        </w:rPr>
        <w:t>DE ACUERDO A LA VISUALIZACIÓN DE LA PELICULA EN FORMACIÓN</w:t>
      </w:r>
    </w:p>
    <w:p w:rsidR="0091454A" w:rsidRPr="00F17C7F" w:rsidRDefault="0091454A" w:rsidP="0091454A">
      <w:pPr>
        <w:jc w:val="both"/>
        <w:rPr>
          <w:b/>
          <w:color w:val="000000"/>
        </w:rPr>
      </w:pPr>
      <w:r w:rsidRPr="00F17C7F">
        <w:rPr>
          <w:b/>
          <w:color w:val="000000"/>
        </w:rPr>
        <w:t>DESARROLLE LO SIGUIENTE:</w:t>
      </w:r>
    </w:p>
    <w:p w:rsidR="0091454A" w:rsidRPr="0091454A" w:rsidRDefault="0091454A" w:rsidP="0091454A">
      <w:pPr>
        <w:pStyle w:val="Prrafodelista"/>
        <w:numPr>
          <w:ilvl w:val="0"/>
          <w:numId w:val="1"/>
        </w:numPr>
        <w:jc w:val="both"/>
        <w:rPr>
          <w:color w:val="000000"/>
        </w:rPr>
      </w:pPr>
      <w:r w:rsidRPr="0091454A">
        <w:rPr>
          <w:color w:val="000000"/>
        </w:rPr>
        <w:lastRenderedPageBreak/>
        <w:t>ANÁLISIS DE LA PSICOLOGÍA DEL COLOR EN LA PUESTA EN</w:t>
      </w:r>
    </w:p>
    <w:p w:rsidR="0091454A" w:rsidRPr="00386377" w:rsidRDefault="0091454A" w:rsidP="0091454A">
      <w:pPr>
        <w:jc w:val="both"/>
        <w:rPr>
          <w:color w:val="000000"/>
        </w:rPr>
      </w:pPr>
      <w:r w:rsidRPr="00386377">
        <w:rPr>
          <w:color w:val="000000"/>
        </w:rPr>
        <w:t>ESCENA DE LA PELICULA 3 PÁRRAFOS. CITE EJEMPLOS, UTILICE EL MATERIAL DE APOYO.</w:t>
      </w:r>
    </w:p>
    <w:p w:rsidR="0091454A" w:rsidRPr="00386377" w:rsidRDefault="0091454A" w:rsidP="0091454A">
      <w:pPr>
        <w:jc w:val="both"/>
        <w:rPr>
          <w:color w:val="000000"/>
        </w:rPr>
      </w:pPr>
      <w:r w:rsidRPr="00F17C7F">
        <w:rPr>
          <w:b/>
          <w:color w:val="000000"/>
        </w:rPr>
        <w:t>2.</w:t>
      </w:r>
      <w:r w:rsidRPr="00386377">
        <w:rPr>
          <w:color w:val="000000"/>
        </w:rPr>
        <w:t xml:space="preserve"> CON LA HERRAMIENTA UBICADA EN EL MATERIAL DE APOYO (CREAR</w:t>
      </w:r>
    </w:p>
    <w:p w:rsidR="0091454A" w:rsidRPr="00386377" w:rsidRDefault="0091454A" w:rsidP="0091454A">
      <w:pPr>
        <w:jc w:val="both"/>
        <w:rPr>
          <w:color w:val="000000"/>
        </w:rPr>
      </w:pPr>
      <w:r w:rsidRPr="00386377">
        <w:rPr>
          <w:color w:val="000000"/>
        </w:rPr>
        <w:t>UNA CUENTA</w:t>
      </w:r>
      <w:proofErr w:type="gramStart"/>
      <w:r w:rsidRPr="00386377">
        <w:rPr>
          <w:color w:val="000000"/>
        </w:rPr>
        <w:t>),PARA</w:t>
      </w:r>
      <w:proofErr w:type="gramEnd"/>
      <w:r w:rsidRPr="00386377">
        <w:rPr>
          <w:color w:val="000000"/>
        </w:rPr>
        <w:t xml:space="preserve"> LA CREACIÓN DE PALETAS Y BASADO EN LOS COLORES</w:t>
      </w:r>
    </w:p>
    <w:p w:rsidR="0091454A" w:rsidRPr="00386377" w:rsidRDefault="0091454A" w:rsidP="0091454A">
      <w:pPr>
        <w:jc w:val="both"/>
        <w:rPr>
          <w:color w:val="000000"/>
        </w:rPr>
      </w:pPr>
      <w:r w:rsidRPr="00386377">
        <w:rPr>
          <w:color w:val="000000"/>
        </w:rPr>
        <w:t>USADOS EN LA PELICULA VISTA EN FORMACIÓN USTED VA A CREAR</w:t>
      </w:r>
    </w:p>
    <w:p w:rsidR="0091454A" w:rsidRPr="00386377" w:rsidRDefault="0091454A" w:rsidP="0091454A">
      <w:pPr>
        <w:jc w:val="both"/>
        <w:rPr>
          <w:color w:val="000000"/>
        </w:rPr>
      </w:pPr>
      <w:r w:rsidRPr="00386377">
        <w:rPr>
          <w:color w:val="000000"/>
        </w:rPr>
        <w:t>LAS SIGUIENTES PALETAS.</w:t>
      </w:r>
    </w:p>
    <w:p w:rsidR="0091454A" w:rsidRPr="00386377" w:rsidRDefault="0091454A" w:rsidP="0091454A">
      <w:pPr>
        <w:jc w:val="both"/>
        <w:rPr>
          <w:color w:val="000000"/>
        </w:rPr>
      </w:pPr>
      <w:r w:rsidRPr="00F17C7F">
        <w:rPr>
          <w:b/>
          <w:color w:val="000000"/>
        </w:rPr>
        <w:t>A.</w:t>
      </w:r>
      <w:r w:rsidRPr="00386377">
        <w:rPr>
          <w:color w:val="000000"/>
        </w:rPr>
        <w:t xml:space="preserve"> PALETA ANÁLOGA</w:t>
      </w:r>
    </w:p>
    <w:p w:rsidR="0091454A" w:rsidRPr="00386377" w:rsidRDefault="0091454A" w:rsidP="0091454A">
      <w:pPr>
        <w:jc w:val="both"/>
        <w:rPr>
          <w:color w:val="000000"/>
        </w:rPr>
      </w:pPr>
      <w:r w:rsidRPr="00F17C7F">
        <w:rPr>
          <w:b/>
          <w:color w:val="000000"/>
        </w:rPr>
        <w:t>B.</w:t>
      </w:r>
      <w:r w:rsidRPr="00386377">
        <w:rPr>
          <w:color w:val="000000"/>
        </w:rPr>
        <w:t xml:space="preserve"> PALETA MONOCROMÁTICA</w:t>
      </w:r>
    </w:p>
    <w:p w:rsidR="0091454A" w:rsidRPr="00386377" w:rsidRDefault="0091454A" w:rsidP="0091454A">
      <w:pPr>
        <w:jc w:val="both"/>
        <w:rPr>
          <w:color w:val="000000"/>
        </w:rPr>
      </w:pPr>
      <w:r w:rsidRPr="00F17C7F">
        <w:rPr>
          <w:b/>
          <w:color w:val="000000"/>
        </w:rPr>
        <w:t>C.</w:t>
      </w:r>
      <w:r w:rsidRPr="00386377">
        <w:rPr>
          <w:color w:val="000000"/>
        </w:rPr>
        <w:t xml:space="preserve"> PALETA TRÍADA</w:t>
      </w:r>
    </w:p>
    <w:p w:rsidR="0091454A" w:rsidRPr="00386377" w:rsidRDefault="0091454A" w:rsidP="0091454A">
      <w:pPr>
        <w:jc w:val="both"/>
        <w:rPr>
          <w:color w:val="000000"/>
        </w:rPr>
      </w:pPr>
      <w:r w:rsidRPr="00F17C7F">
        <w:rPr>
          <w:b/>
          <w:color w:val="000000"/>
        </w:rPr>
        <w:t>D.</w:t>
      </w:r>
      <w:r w:rsidRPr="00386377">
        <w:rPr>
          <w:color w:val="000000"/>
        </w:rPr>
        <w:t xml:space="preserve"> PALETA DE COMPLEMENTARIOS</w:t>
      </w:r>
    </w:p>
    <w:p w:rsidR="0091454A" w:rsidRPr="00386377" w:rsidRDefault="0091454A" w:rsidP="0091454A">
      <w:pPr>
        <w:jc w:val="both"/>
        <w:rPr>
          <w:color w:val="000000"/>
        </w:rPr>
      </w:pPr>
      <w:r w:rsidRPr="00F17C7F">
        <w:rPr>
          <w:b/>
          <w:color w:val="000000"/>
        </w:rPr>
        <w:t>E.</w:t>
      </w:r>
      <w:r w:rsidRPr="00386377">
        <w:rPr>
          <w:color w:val="000000"/>
        </w:rPr>
        <w:t xml:space="preserve"> PALETA DE COMPUESTOS</w:t>
      </w:r>
    </w:p>
    <w:p w:rsidR="0091454A" w:rsidRPr="00386377" w:rsidRDefault="0091454A" w:rsidP="0091454A">
      <w:pPr>
        <w:jc w:val="both"/>
        <w:rPr>
          <w:color w:val="000000"/>
        </w:rPr>
      </w:pPr>
      <w:r w:rsidRPr="00F17C7F">
        <w:rPr>
          <w:b/>
          <w:color w:val="000000"/>
        </w:rPr>
        <w:t>F.</w:t>
      </w:r>
      <w:r w:rsidRPr="00386377">
        <w:rPr>
          <w:color w:val="000000"/>
        </w:rPr>
        <w:t xml:space="preserve"> PALETA DE TONOS</w:t>
      </w:r>
    </w:p>
    <w:p w:rsidR="0091454A" w:rsidRPr="00386377" w:rsidRDefault="0091454A" w:rsidP="0091454A">
      <w:pPr>
        <w:jc w:val="both"/>
        <w:rPr>
          <w:color w:val="000000"/>
        </w:rPr>
      </w:pPr>
      <w:r w:rsidRPr="00386377">
        <w:rPr>
          <w:color w:val="000000"/>
        </w:rPr>
        <w:t>3. ENTREGA UN PDF O UN WORD EN PLATAFORMA CON LOS ITEMS ANTERIORMENTE</w:t>
      </w:r>
    </w:p>
    <w:p w:rsidR="0091454A" w:rsidRDefault="0091454A" w:rsidP="0091454A">
      <w:pPr>
        <w:jc w:val="both"/>
        <w:rPr>
          <w:color w:val="000000"/>
        </w:rPr>
      </w:pPr>
      <w:r w:rsidRPr="00386377">
        <w:rPr>
          <w:color w:val="000000"/>
        </w:rPr>
        <w:t>MENCIONADOS.</w:t>
      </w:r>
    </w:p>
    <w:p w:rsidR="0091454A" w:rsidRDefault="0091454A" w:rsidP="0091454A">
      <w:pPr>
        <w:jc w:val="both"/>
        <w:rPr>
          <w:b/>
          <w:lang w:val="es-CO"/>
        </w:rPr>
      </w:pPr>
      <w:r w:rsidRPr="00B95D4F">
        <w:rPr>
          <w:b/>
          <w:lang w:val="es-CO"/>
        </w:rPr>
        <w:t xml:space="preserve">Cargar evidencia en plataforma </w:t>
      </w:r>
      <w:proofErr w:type="spellStart"/>
      <w:r w:rsidRPr="00B95D4F">
        <w:rPr>
          <w:b/>
          <w:lang w:val="es-CO"/>
        </w:rPr>
        <w:t>blackboard</w:t>
      </w:r>
      <w:proofErr w:type="spellEnd"/>
      <w:r w:rsidRPr="00B95D4F">
        <w:rPr>
          <w:b/>
          <w:lang w:val="es-CO"/>
        </w:rPr>
        <w:t xml:space="preserve"> individual.</w:t>
      </w:r>
    </w:p>
    <w:p w:rsidR="0091454A" w:rsidRDefault="0091454A" w:rsidP="0091454A">
      <w:pPr>
        <w:tabs>
          <w:tab w:val="left" w:pos="4320"/>
          <w:tab w:val="left" w:pos="4485"/>
          <w:tab w:val="left" w:pos="5445"/>
        </w:tabs>
        <w:jc w:val="both"/>
        <w:rPr>
          <w:rFonts w:asciiTheme="minorHAnsi" w:hAnsiTheme="minorHAnsi" w:cs="Arial"/>
          <w:b/>
          <w:lang w:val="es-ES_tradnl"/>
        </w:rPr>
      </w:pPr>
    </w:p>
    <w:p w:rsidR="0091454A" w:rsidRDefault="0091454A" w:rsidP="0091454A">
      <w:pPr>
        <w:tabs>
          <w:tab w:val="left" w:pos="4320"/>
          <w:tab w:val="left" w:pos="4485"/>
          <w:tab w:val="left" w:pos="5445"/>
        </w:tabs>
        <w:jc w:val="both"/>
        <w:rPr>
          <w:rFonts w:asciiTheme="minorHAnsi" w:hAnsiTheme="minorHAnsi" w:cs="Arial"/>
          <w:b/>
          <w:lang w:val="es-ES_tradnl"/>
        </w:rPr>
      </w:pPr>
      <w:r w:rsidRPr="00CC64A7">
        <w:rPr>
          <w:rFonts w:asciiTheme="minorHAnsi" w:hAnsiTheme="minorHAnsi" w:cs="Arial"/>
          <w:b/>
          <w:lang w:val="es-ES_tradnl"/>
        </w:rPr>
        <w:t>Subactividades:</w:t>
      </w:r>
    </w:p>
    <w:p w:rsidR="0091454A" w:rsidRDefault="0091454A" w:rsidP="0091454A">
      <w:pPr>
        <w:tabs>
          <w:tab w:val="left" w:pos="4320"/>
          <w:tab w:val="left" w:pos="4485"/>
          <w:tab w:val="left" w:pos="5445"/>
        </w:tabs>
        <w:jc w:val="both"/>
        <w:rPr>
          <w:rFonts w:asciiTheme="minorHAnsi" w:hAnsiTheme="minorHAnsi" w:cs="Arial"/>
          <w:b/>
          <w:lang w:val="es-ES_tradnl"/>
        </w:rPr>
      </w:pPr>
      <w:r w:rsidRPr="00FE07D6">
        <w:rPr>
          <w:rFonts w:asciiTheme="minorHAnsi" w:hAnsiTheme="minorHAnsi" w:cs="Arial"/>
          <w:b/>
          <w:lang w:val="es-ES_tradnl"/>
        </w:rPr>
        <w:t>NOCHE AMERICA</w:t>
      </w:r>
      <w:r>
        <w:rPr>
          <w:rFonts w:asciiTheme="minorHAnsi" w:hAnsiTheme="minorHAnsi" w:cs="Arial"/>
          <w:b/>
          <w:lang w:val="es-ES_tradnl"/>
        </w:rPr>
        <w:t xml:space="preserve">NA / </w:t>
      </w:r>
      <w:r w:rsidRPr="00FE07D6">
        <w:rPr>
          <w:rFonts w:asciiTheme="minorHAnsi" w:hAnsiTheme="minorHAnsi" w:cs="Arial"/>
          <w:b/>
          <w:lang w:val="es-ES_tradnl"/>
        </w:rPr>
        <w:t>Día en noche</w:t>
      </w:r>
    </w:p>
    <w:p w:rsidR="0091454A" w:rsidRDefault="0091454A" w:rsidP="0091454A">
      <w:pPr>
        <w:tabs>
          <w:tab w:val="left" w:pos="4320"/>
          <w:tab w:val="left" w:pos="4485"/>
          <w:tab w:val="left" w:pos="5445"/>
        </w:tabs>
        <w:jc w:val="both"/>
        <w:rPr>
          <w:rFonts w:asciiTheme="minorHAnsi" w:hAnsiTheme="minorHAnsi" w:cs="Arial"/>
        </w:rPr>
      </w:pPr>
      <w:r w:rsidRPr="6D664D91">
        <w:rPr>
          <w:rFonts w:asciiTheme="minorHAnsi" w:hAnsiTheme="minorHAnsi" w:cs="Arial"/>
          <w:b/>
          <w:bCs/>
        </w:rPr>
        <w:t xml:space="preserve">a. </w:t>
      </w:r>
      <w:r w:rsidRPr="6D664D91">
        <w:rPr>
          <w:rFonts w:asciiTheme="minorHAnsi" w:hAnsiTheme="minorHAnsi" w:cs="Arial"/>
        </w:rPr>
        <w:t xml:space="preserve">En 2 grupos realizar un esquema de luces a su conveniencia </w:t>
      </w:r>
      <w:proofErr w:type="gramStart"/>
      <w:r w:rsidRPr="6D664D91">
        <w:rPr>
          <w:rFonts w:asciiTheme="minorHAnsi" w:hAnsiTheme="minorHAnsi" w:cs="Arial"/>
        </w:rPr>
        <w:t>“ grabar</w:t>
      </w:r>
      <w:proofErr w:type="gramEnd"/>
      <w:r w:rsidRPr="6D664D91">
        <w:rPr>
          <w:rFonts w:asciiTheme="minorHAnsi" w:hAnsiTheme="minorHAnsi" w:cs="Arial"/>
        </w:rPr>
        <w:t xml:space="preserve"> con luz ambiente”, teniendo en cuenta el tema de temperatura “ noche americana”, escribir una historia y partiendo de ella, realizar de 4 a 5 escenas con la técnica de noche américa, tener encuentra </w:t>
      </w:r>
      <w:proofErr w:type="spellStart"/>
      <w:r w:rsidRPr="6D664D91">
        <w:rPr>
          <w:rFonts w:asciiTheme="minorHAnsi" w:hAnsiTheme="minorHAnsi" w:cs="Arial"/>
        </w:rPr>
        <w:t>settings</w:t>
      </w:r>
      <w:proofErr w:type="spellEnd"/>
      <w:r w:rsidRPr="6D664D91">
        <w:rPr>
          <w:rFonts w:asciiTheme="minorHAnsi" w:hAnsiTheme="minorHAnsi" w:cs="Arial"/>
        </w:rPr>
        <w:t xml:space="preserve"> de cámara y retoque en postproducción, look visual y sonorización de las escenas.</w:t>
      </w:r>
    </w:p>
    <w:p w:rsidR="0091454A" w:rsidRDefault="0091454A" w:rsidP="0091454A">
      <w:pPr>
        <w:tabs>
          <w:tab w:val="left" w:pos="4320"/>
          <w:tab w:val="left" w:pos="4485"/>
          <w:tab w:val="left" w:pos="5445"/>
        </w:tabs>
        <w:jc w:val="both"/>
        <w:rPr>
          <w:rFonts w:asciiTheme="minorHAnsi" w:hAnsiTheme="minorHAnsi" w:cs="Arial"/>
        </w:rPr>
      </w:pPr>
      <w:r w:rsidRPr="6D664D91">
        <w:rPr>
          <w:rFonts w:asciiTheme="minorHAnsi" w:hAnsiTheme="minorHAnsi" w:cs="Arial"/>
          <w:b/>
          <w:bCs/>
        </w:rPr>
        <w:t xml:space="preserve">b. </w:t>
      </w:r>
      <w:r w:rsidRPr="6D664D91">
        <w:rPr>
          <w:rFonts w:asciiTheme="minorHAnsi" w:hAnsiTheme="minorHAnsi" w:cs="Arial"/>
        </w:rPr>
        <w:t xml:space="preserve">Hacer registro fotográfico </w:t>
      </w:r>
      <w:proofErr w:type="gramStart"/>
      <w:r w:rsidRPr="6D664D91">
        <w:rPr>
          <w:rFonts w:asciiTheme="minorHAnsi" w:hAnsiTheme="minorHAnsi" w:cs="Arial"/>
        </w:rPr>
        <w:t>“ dirección</w:t>
      </w:r>
      <w:proofErr w:type="gramEnd"/>
      <w:r w:rsidRPr="6D664D91">
        <w:rPr>
          <w:rFonts w:asciiTheme="minorHAnsi" w:hAnsiTheme="minorHAnsi" w:cs="Arial"/>
        </w:rPr>
        <w:t xml:space="preserve"> de arte” y detrás de cámara para evidenciar como fue que se </w:t>
      </w:r>
      <w:proofErr w:type="spellStart"/>
      <w:r w:rsidRPr="6D664D91">
        <w:rPr>
          <w:rFonts w:asciiTheme="minorHAnsi" w:hAnsiTheme="minorHAnsi" w:cs="Arial"/>
        </w:rPr>
        <w:t>logro</w:t>
      </w:r>
      <w:proofErr w:type="spellEnd"/>
      <w:r w:rsidRPr="6D664D91">
        <w:rPr>
          <w:rFonts w:asciiTheme="minorHAnsi" w:hAnsiTheme="minorHAnsi" w:cs="Arial"/>
        </w:rPr>
        <w:t xml:space="preserve"> el resultado de las escenas.</w:t>
      </w:r>
    </w:p>
    <w:p w:rsidR="0091454A" w:rsidRDefault="0091454A" w:rsidP="0091454A">
      <w:pPr>
        <w:tabs>
          <w:tab w:val="left" w:pos="4320"/>
          <w:tab w:val="left" w:pos="4485"/>
          <w:tab w:val="left" w:pos="5445"/>
        </w:tabs>
        <w:jc w:val="both"/>
        <w:rPr>
          <w:rFonts w:asciiTheme="minorHAnsi" w:hAnsiTheme="minorHAnsi" w:cs="Arial"/>
          <w:lang w:val="es-ES_tradnl"/>
        </w:rPr>
      </w:pPr>
      <w:r w:rsidRPr="00FE07D6">
        <w:rPr>
          <w:rFonts w:asciiTheme="minorHAnsi" w:hAnsiTheme="minorHAnsi" w:cs="Arial"/>
          <w:b/>
          <w:lang w:val="es-ES_tradnl"/>
        </w:rPr>
        <w:t>c.</w:t>
      </w:r>
      <w:r>
        <w:rPr>
          <w:rFonts w:asciiTheme="minorHAnsi" w:hAnsiTheme="minorHAnsi" w:cs="Arial"/>
          <w:b/>
          <w:lang w:val="es-ES_tradnl"/>
        </w:rPr>
        <w:t xml:space="preserve"> </w:t>
      </w:r>
      <w:r w:rsidRPr="00FE07D6">
        <w:rPr>
          <w:rFonts w:asciiTheme="minorHAnsi" w:hAnsiTheme="minorHAnsi" w:cs="Arial"/>
          <w:lang w:val="es-ES_tradnl"/>
        </w:rPr>
        <w:t xml:space="preserve">Guion literario, Sinopsis de la historia, Guion Técnico de las escenas a grabar, propuesta de arte, propuesta de arte: paleta de color, vestuario, </w:t>
      </w:r>
      <w:r>
        <w:rPr>
          <w:rFonts w:asciiTheme="minorHAnsi" w:hAnsiTheme="minorHAnsi" w:cs="Arial"/>
          <w:lang w:val="es-ES_tradnl"/>
        </w:rPr>
        <w:t>arte, se recog</w:t>
      </w:r>
      <w:r w:rsidRPr="00FE07D6">
        <w:rPr>
          <w:rFonts w:asciiTheme="minorHAnsi" w:hAnsiTheme="minorHAnsi" w:cs="Arial"/>
          <w:lang w:val="es-ES_tradnl"/>
        </w:rPr>
        <w:t>e borrador, en plataforma debe estar documentos en limpio y en digital, listado de integrantes y roles de cada uno en el respectivo rodaje.</w:t>
      </w:r>
    </w:p>
    <w:p w:rsidR="0091454A" w:rsidRPr="0091454A" w:rsidRDefault="0091454A" w:rsidP="0091454A">
      <w:pPr>
        <w:pStyle w:val="Prrafodelista"/>
        <w:numPr>
          <w:ilvl w:val="0"/>
          <w:numId w:val="3"/>
        </w:numPr>
        <w:jc w:val="both"/>
        <w:rPr>
          <w:color w:val="000000"/>
        </w:rPr>
      </w:pPr>
      <w:r w:rsidRPr="6D664D91">
        <w:rPr>
          <w:rFonts w:asciiTheme="minorHAnsi" w:hAnsiTheme="minorHAnsi" w:cs="Arial"/>
          <w:b/>
          <w:bCs/>
        </w:rPr>
        <w:t xml:space="preserve">d. </w:t>
      </w:r>
      <w:r w:rsidRPr="6D664D91">
        <w:rPr>
          <w:rFonts w:asciiTheme="minorHAnsi" w:hAnsiTheme="minorHAnsi" w:cs="Arial"/>
        </w:rPr>
        <w:t xml:space="preserve">Subir los 2 videos 1/ Noche Americana / 2 </w:t>
      </w:r>
      <w:proofErr w:type="spellStart"/>
      <w:r w:rsidRPr="6D664D91">
        <w:rPr>
          <w:rFonts w:asciiTheme="minorHAnsi" w:hAnsiTheme="minorHAnsi" w:cs="Arial"/>
        </w:rPr>
        <w:t>Making</w:t>
      </w:r>
      <w:proofErr w:type="spellEnd"/>
      <w:r w:rsidRPr="6D664D91">
        <w:rPr>
          <w:rFonts w:asciiTheme="minorHAnsi" w:hAnsiTheme="minorHAnsi" w:cs="Arial"/>
        </w:rPr>
        <w:t xml:space="preserve"> </w:t>
      </w:r>
      <w:proofErr w:type="spellStart"/>
      <w:r w:rsidRPr="6D664D91">
        <w:rPr>
          <w:rFonts w:asciiTheme="minorHAnsi" w:hAnsiTheme="minorHAnsi" w:cs="Arial"/>
        </w:rPr>
        <w:t>of</w:t>
      </w:r>
      <w:proofErr w:type="spellEnd"/>
      <w:r w:rsidRPr="6D664D91">
        <w:rPr>
          <w:rFonts w:asciiTheme="minorHAnsi" w:hAnsiTheme="minorHAnsi" w:cs="Arial"/>
        </w:rPr>
        <w:t xml:space="preserve"> a YouTube y compartir link en Blackboard junto con documentos de pre producción</w:t>
      </w:r>
    </w:p>
    <w:p w:rsidR="0091454A" w:rsidRPr="0091454A" w:rsidRDefault="0091454A" w:rsidP="0091454A">
      <w:pPr>
        <w:tabs>
          <w:tab w:val="left" w:pos="4320"/>
          <w:tab w:val="left" w:pos="4485"/>
          <w:tab w:val="left" w:pos="5445"/>
        </w:tabs>
        <w:spacing w:line="240" w:lineRule="auto"/>
        <w:jc w:val="both"/>
        <w:rPr>
          <w:rFonts w:asciiTheme="minorHAnsi" w:hAnsiTheme="minorHAnsi" w:cs="Arial"/>
        </w:rPr>
      </w:pPr>
    </w:p>
    <w:p w:rsidR="0091454A" w:rsidRDefault="0091454A" w:rsidP="0091454A">
      <w:pPr>
        <w:jc w:val="both"/>
        <w:rPr>
          <w:b/>
          <w:lang w:val="es-CO"/>
        </w:rPr>
      </w:pPr>
      <w:r w:rsidRPr="00B95D4F">
        <w:rPr>
          <w:b/>
          <w:lang w:val="es-CO"/>
        </w:rPr>
        <w:t>Cargar evidencia en plataforma individual.</w:t>
      </w:r>
    </w:p>
    <w:p w:rsidR="0091454A" w:rsidRDefault="0091454A" w:rsidP="0091454A">
      <w:pPr>
        <w:tabs>
          <w:tab w:val="left" w:pos="4320"/>
          <w:tab w:val="left" w:pos="4485"/>
          <w:tab w:val="left" w:pos="5445"/>
        </w:tabs>
        <w:jc w:val="both"/>
        <w:rPr>
          <w:rFonts w:asciiTheme="minorHAnsi" w:hAnsiTheme="minorHAnsi" w:cs="Arial"/>
          <w:b/>
          <w:lang w:val="es-ES_tradnl"/>
        </w:rPr>
      </w:pPr>
      <w:r w:rsidRPr="00CC64A7">
        <w:rPr>
          <w:rFonts w:asciiTheme="minorHAnsi" w:hAnsiTheme="minorHAnsi" w:cs="Arial"/>
          <w:b/>
          <w:lang w:val="es-ES_tradnl"/>
        </w:rPr>
        <w:t>Subactividades:</w:t>
      </w:r>
    </w:p>
    <w:p w:rsidR="0091454A" w:rsidRDefault="0091454A" w:rsidP="0091454A">
      <w:pPr>
        <w:jc w:val="both"/>
        <w:rPr>
          <w:color w:val="000000"/>
        </w:rPr>
      </w:pPr>
      <w:r w:rsidRPr="00FE07D6">
        <w:rPr>
          <w:color w:val="000000"/>
        </w:rPr>
        <w:t xml:space="preserve">En dos grupos </w:t>
      </w:r>
      <w:proofErr w:type="gramStart"/>
      <w:r w:rsidRPr="00FE07D6">
        <w:rPr>
          <w:color w:val="000000"/>
        </w:rPr>
        <w:t>“ los</w:t>
      </w:r>
      <w:proofErr w:type="gramEnd"/>
      <w:r w:rsidRPr="00FE07D6">
        <w:rPr>
          <w:color w:val="000000"/>
        </w:rPr>
        <w:t xml:space="preserve"> habituales para rodaje”</w:t>
      </w:r>
      <w:r>
        <w:rPr>
          <w:color w:val="000000"/>
        </w:rPr>
        <w:t xml:space="preserve"> </w:t>
      </w:r>
      <w:r w:rsidRPr="00FE07D6">
        <w:rPr>
          <w:color w:val="000000"/>
        </w:rPr>
        <w:t>tendrán que realizar las siguientes situaciones</w:t>
      </w:r>
      <w:r>
        <w:rPr>
          <w:color w:val="000000"/>
        </w:rPr>
        <w:t xml:space="preserve"> </w:t>
      </w:r>
      <w:r w:rsidRPr="00FE07D6">
        <w:rPr>
          <w:color w:val="000000"/>
        </w:rPr>
        <w:t>ambientando y recreando la situación dada, para</w:t>
      </w:r>
      <w:r>
        <w:rPr>
          <w:color w:val="000000"/>
        </w:rPr>
        <w:t xml:space="preserve"> </w:t>
      </w:r>
      <w:r w:rsidRPr="00FE07D6">
        <w:rPr>
          <w:color w:val="000000"/>
        </w:rPr>
        <w:t>ello contaran con: Cámara, Tripote, dos luces,</w:t>
      </w:r>
      <w:r>
        <w:rPr>
          <w:color w:val="000000"/>
        </w:rPr>
        <w:t xml:space="preserve"> </w:t>
      </w:r>
      <w:r w:rsidRPr="00FE07D6">
        <w:rPr>
          <w:color w:val="000000"/>
        </w:rPr>
        <w:t>filtros y rebotes, locaciones 416 – Estudio,</w:t>
      </w:r>
      <w:r>
        <w:rPr>
          <w:color w:val="000000"/>
        </w:rPr>
        <w:t xml:space="preserve"> </w:t>
      </w:r>
      <w:r w:rsidRPr="00FE07D6">
        <w:rPr>
          <w:color w:val="000000"/>
        </w:rPr>
        <w:t>elementos de arte, cada grupo debe</w:t>
      </w:r>
      <w:r>
        <w:rPr>
          <w:color w:val="000000"/>
        </w:rPr>
        <w:t xml:space="preserve"> </w:t>
      </w:r>
      <w:r w:rsidRPr="00FE07D6">
        <w:rPr>
          <w:color w:val="000000"/>
        </w:rPr>
        <w:t>suministrarlos, los planos cada grupo los propone</w:t>
      </w:r>
      <w:r>
        <w:rPr>
          <w:color w:val="000000"/>
        </w:rPr>
        <w:t xml:space="preserve"> </w:t>
      </w:r>
      <w:r w:rsidRPr="00FE07D6">
        <w:rPr>
          <w:color w:val="000000"/>
        </w:rPr>
        <w:t>PG / PM / PP / PD, ustedes proponen la puesta en</w:t>
      </w:r>
      <w:r>
        <w:rPr>
          <w:color w:val="000000"/>
        </w:rPr>
        <w:t xml:space="preserve"> </w:t>
      </w:r>
      <w:r w:rsidRPr="00FE07D6">
        <w:rPr>
          <w:color w:val="000000"/>
        </w:rPr>
        <w:t>escena y sus actores, máximo 3 en cuadro, el</w:t>
      </w:r>
      <w:r>
        <w:rPr>
          <w:color w:val="000000"/>
        </w:rPr>
        <w:t xml:space="preserve"> </w:t>
      </w:r>
      <w:r w:rsidRPr="00FE07D6">
        <w:rPr>
          <w:color w:val="000000"/>
        </w:rPr>
        <w:t>resto de integrantes en sus roles.</w:t>
      </w:r>
    </w:p>
    <w:p w:rsidR="0091454A" w:rsidRPr="00FE07D6" w:rsidRDefault="0091454A" w:rsidP="0091454A">
      <w:pPr>
        <w:jc w:val="both"/>
        <w:rPr>
          <w:b/>
          <w:color w:val="000000"/>
        </w:rPr>
      </w:pPr>
      <w:r w:rsidRPr="00FE07D6">
        <w:rPr>
          <w:b/>
          <w:color w:val="000000"/>
        </w:rPr>
        <w:t>Situaciones</w:t>
      </w:r>
    </w:p>
    <w:p w:rsidR="0091454A" w:rsidRPr="00FE07D6" w:rsidRDefault="0091454A" w:rsidP="0091454A">
      <w:pPr>
        <w:jc w:val="both"/>
        <w:rPr>
          <w:b/>
          <w:color w:val="000000"/>
        </w:rPr>
      </w:pPr>
      <w:r w:rsidRPr="00FE07D6">
        <w:rPr>
          <w:b/>
          <w:color w:val="000000"/>
        </w:rPr>
        <w:t>Grupo A / Grupo B</w:t>
      </w:r>
    </w:p>
    <w:p w:rsidR="0091454A" w:rsidRPr="00FE07D6" w:rsidRDefault="0091454A" w:rsidP="0091454A">
      <w:pPr>
        <w:jc w:val="both"/>
        <w:rPr>
          <w:b/>
          <w:color w:val="000000"/>
        </w:rPr>
      </w:pPr>
      <w:r w:rsidRPr="00FE07D6">
        <w:rPr>
          <w:b/>
          <w:color w:val="000000"/>
        </w:rPr>
        <w:t xml:space="preserve">1- </w:t>
      </w:r>
      <w:proofErr w:type="spellStart"/>
      <w:r w:rsidRPr="00FE07D6">
        <w:rPr>
          <w:b/>
          <w:color w:val="000000"/>
        </w:rPr>
        <w:t>Int</w:t>
      </w:r>
      <w:proofErr w:type="spellEnd"/>
      <w:r w:rsidRPr="00FE07D6">
        <w:rPr>
          <w:b/>
          <w:color w:val="000000"/>
        </w:rPr>
        <w:t>- Dia</w:t>
      </w:r>
    </w:p>
    <w:p w:rsidR="0091454A" w:rsidRDefault="0091454A" w:rsidP="0091454A">
      <w:pPr>
        <w:jc w:val="both"/>
        <w:rPr>
          <w:color w:val="000000"/>
        </w:rPr>
      </w:pPr>
      <w:r w:rsidRPr="00FE07D6">
        <w:rPr>
          <w:b/>
          <w:color w:val="000000"/>
        </w:rPr>
        <w:t>Ambientación Penumbra:</w:t>
      </w:r>
      <w:r w:rsidRPr="00FE07D6">
        <w:rPr>
          <w:color w:val="000000"/>
        </w:rPr>
        <w:t xml:space="preserve"> Sol Directo por la ventana</w:t>
      </w:r>
    </w:p>
    <w:p w:rsidR="0091454A" w:rsidRPr="00FE07D6" w:rsidRDefault="0091454A" w:rsidP="0091454A">
      <w:pPr>
        <w:jc w:val="both"/>
        <w:rPr>
          <w:color w:val="000000"/>
        </w:rPr>
      </w:pPr>
      <w:r w:rsidRPr="00FE07D6">
        <w:rPr>
          <w:b/>
          <w:color w:val="000000"/>
        </w:rPr>
        <w:t>Movimiento:</w:t>
      </w:r>
      <w:r w:rsidRPr="00FE07D6">
        <w:rPr>
          <w:color w:val="000000"/>
        </w:rPr>
        <w:t xml:space="preserve"> Travelling de seguimiento con Corrección de Foco + Paneo a personaje alejándose hasta</w:t>
      </w:r>
      <w:r>
        <w:rPr>
          <w:color w:val="000000"/>
        </w:rPr>
        <w:t xml:space="preserve"> </w:t>
      </w:r>
      <w:r w:rsidRPr="00FE07D6">
        <w:rPr>
          <w:color w:val="000000"/>
        </w:rPr>
        <w:t>salir de cuadro</w:t>
      </w:r>
    </w:p>
    <w:p w:rsidR="0091454A" w:rsidRPr="00FE07D6" w:rsidRDefault="0091454A" w:rsidP="0091454A">
      <w:pPr>
        <w:jc w:val="both"/>
        <w:rPr>
          <w:b/>
          <w:color w:val="000000"/>
        </w:rPr>
      </w:pPr>
      <w:r w:rsidRPr="00FE07D6">
        <w:rPr>
          <w:b/>
          <w:color w:val="000000"/>
        </w:rPr>
        <w:t xml:space="preserve">2- </w:t>
      </w:r>
      <w:proofErr w:type="spellStart"/>
      <w:r w:rsidRPr="00FE07D6">
        <w:rPr>
          <w:b/>
          <w:color w:val="000000"/>
        </w:rPr>
        <w:t>Int</w:t>
      </w:r>
      <w:proofErr w:type="spellEnd"/>
      <w:r w:rsidRPr="00FE07D6">
        <w:rPr>
          <w:b/>
          <w:color w:val="000000"/>
        </w:rPr>
        <w:t xml:space="preserve"> – Noche</w:t>
      </w:r>
    </w:p>
    <w:p w:rsidR="0091454A" w:rsidRPr="00FE07D6" w:rsidRDefault="0091454A" w:rsidP="0091454A">
      <w:pPr>
        <w:jc w:val="both"/>
        <w:rPr>
          <w:color w:val="000000"/>
        </w:rPr>
      </w:pPr>
      <w:r w:rsidRPr="00FE07D6">
        <w:rPr>
          <w:b/>
          <w:color w:val="000000"/>
        </w:rPr>
        <w:t>Ambientación Penumbra</w:t>
      </w:r>
      <w:r w:rsidRPr="00FE07D6">
        <w:rPr>
          <w:color w:val="000000"/>
        </w:rPr>
        <w:t>: Luz de Luna + Lámpara de mesa</w:t>
      </w:r>
    </w:p>
    <w:p w:rsidR="0091454A" w:rsidRPr="00FE07D6" w:rsidRDefault="0091454A" w:rsidP="0091454A">
      <w:pPr>
        <w:jc w:val="both"/>
        <w:rPr>
          <w:color w:val="000000"/>
        </w:rPr>
      </w:pPr>
      <w:r w:rsidRPr="00FE07D6">
        <w:rPr>
          <w:b/>
          <w:color w:val="000000"/>
        </w:rPr>
        <w:t>Movimiento:</w:t>
      </w:r>
      <w:r w:rsidRPr="00FE07D6">
        <w:rPr>
          <w:color w:val="000000"/>
        </w:rPr>
        <w:t xml:space="preserve"> Acercamiento a personaje con corrección de foco +Travelling de seguimiento hasta la</w:t>
      </w:r>
      <w:r>
        <w:rPr>
          <w:color w:val="000000"/>
        </w:rPr>
        <w:t xml:space="preserve"> </w:t>
      </w:r>
      <w:r w:rsidRPr="00FE07D6">
        <w:rPr>
          <w:color w:val="000000"/>
        </w:rPr>
        <w:t>mesa</w:t>
      </w:r>
    </w:p>
    <w:p w:rsidR="0091454A" w:rsidRPr="00FE07D6" w:rsidRDefault="0091454A" w:rsidP="0091454A">
      <w:pPr>
        <w:jc w:val="both"/>
        <w:rPr>
          <w:b/>
          <w:color w:val="000000"/>
        </w:rPr>
      </w:pPr>
      <w:r w:rsidRPr="00FE07D6">
        <w:rPr>
          <w:b/>
          <w:color w:val="000000"/>
        </w:rPr>
        <w:t xml:space="preserve">3- </w:t>
      </w:r>
      <w:proofErr w:type="spellStart"/>
      <w:r w:rsidRPr="00FE07D6">
        <w:rPr>
          <w:b/>
          <w:color w:val="000000"/>
        </w:rPr>
        <w:t>Int</w:t>
      </w:r>
      <w:proofErr w:type="spellEnd"/>
      <w:r w:rsidRPr="00FE07D6">
        <w:rPr>
          <w:b/>
          <w:color w:val="000000"/>
        </w:rPr>
        <w:t>- Iglesia</w:t>
      </w:r>
    </w:p>
    <w:p w:rsidR="0091454A" w:rsidRDefault="0091454A" w:rsidP="0091454A">
      <w:pPr>
        <w:jc w:val="both"/>
        <w:rPr>
          <w:color w:val="000000"/>
        </w:rPr>
      </w:pPr>
      <w:r w:rsidRPr="00FE07D6">
        <w:rPr>
          <w:b/>
          <w:color w:val="000000"/>
        </w:rPr>
        <w:t>Ambientación Penumbra:</w:t>
      </w:r>
      <w:r w:rsidRPr="00FE07D6">
        <w:rPr>
          <w:color w:val="000000"/>
        </w:rPr>
        <w:t xml:space="preserve"> Luz de Velas + velo en personaje</w:t>
      </w:r>
      <w:r>
        <w:rPr>
          <w:color w:val="000000"/>
        </w:rPr>
        <w:t xml:space="preserve"> </w:t>
      </w:r>
    </w:p>
    <w:p w:rsidR="0091454A" w:rsidRPr="00FE07D6" w:rsidRDefault="0091454A" w:rsidP="0091454A">
      <w:pPr>
        <w:jc w:val="both"/>
        <w:rPr>
          <w:color w:val="000000"/>
        </w:rPr>
      </w:pPr>
      <w:r w:rsidRPr="00FE07D6">
        <w:rPr>
          <w:b/>
          <w:color w:val="000000"/>
        </w:rPr>
        <w:t>Movimiento:</w:t>
      </w:r>
      <w:r w:rsidRPr="00FE07D6">
        <w:rPr>
          <w:color w:val="000000"/>
        </w:rPr>
        <w:t xml:space="preserve"> Alejamiento de personaje con corrección de foco + Travelling alrededor del personaje</w:t>
      </w:r>
    </w:p>
    <w:p w:rsidR="0091454A" w:rsidRPr="00FE07D6" w:rsidRDefault="0091454A" w:rsidP="0091454A">
      <w:pPr>
        <w:jc w:val="both"/>
        <w:rPr>
          <w:b/>
          <w:color w:val="000000"/>
        </w:rPr>
      </w:pPr>
      <w:r w:rsidRPr="00FE07D6">
        <w:rPr>
          <w:b/>
          <w:color w:val="000000"/>
        </w:rPr>
        <w:t>4-Int – Iglesia</w:t>
      </w:r>
    </w:p>
    <w:p w:rsidR="0091454A" w:rsidRPr="00FE07D6" w:rsidRDefault="0091454A" w:rsidP="0091454A">
      <w:pPr>
        <w:jc w:val="both"/>
        <w:rPr>
          <w:color w:val="000000"/>
        </w:rPr>
      </w:pPr>
      <w:r w:rsidRPr="00FE07D6">
        <w:rPr>
          <w:b/>
          <w:color w:val="000000"/>
        </w:rPr>
        <w:t xml:space="preserve">Ambientación Penumbra: </w:t>
      </w:r>
      <w:r w:rsidRPr="00FE07D6">
        <w:rPr>
          <w:color w:val="000000"/>
        </w:rPr>
        <w:t>Luz de Velas + linterna bajo el rostro personaje o luz</w:t>
      </w:r>
    </w:p>
    <w:p w:rsidR="0091454A" w:rsidRDefault="0091454A" w:rsidP="0091454A">
      <w:pPr>
        <w:jc w:val="both"/>
        <w:rPr>
          <w:color w:val="000000"/>
        </w:rPr>
      </w:pPr>
      <w:r w:rsidRPr="00FE07D6">
        <w:rPr>
          <w:b/>
          <w:color w:val="000000"/>
        </w:rPr>
        <w:t>Movimiento:</w:t>
      </w:r>
      <w:r w:rsidRPr="00FE07D6">
        <w:rPr>
          <w:color w:val="000000"/>
        </w:rPr>
        <w:t xml:space="preserve"> Travelling </w:t>
      </w:r>
      <w:proofErr w:type="spellStart"/>
      <w:r w:rsidRPr="00FE07D6">
        <w:rPr>
          <w:color w:val="000000"/>
        </w:rPr>
        <w:t>out</w:t>
      </w:r>
      <w:proofErr w:type="spellEnd"/>
      <w:r w:rsidRPr="00FE07D6">
        <w:rPr>
          <w:color w:val="000000"/>
        </w:rPr>
        <w:t xml:space="preserve"> desde el personaje con corrección de foco + paneo personaje alejándose y</w:t>
      </w:r>
      <w:r>
        <w:rPr>
          <w:color w:val="000000"/>
        </w:rPr>
        <w:t xml:space="preserve"> </w:t>
      </w:r>
      <w:r w:rsidRPr="00FE07D6">
        <w:rPr>
          <w:color w:val="000000"/>
        </w:rPr>
        <w:t>saliendo del cuadro</w:t>
      </w:r>
    </w:p>
    <w:p w:rsidR="0091454A" w:rsidRPr="00FE07D6" w:rsidRDefault="0091454A" w:rsidP="0091454A">
      <w:pPr>
        <w:jc w:val="both"/>
        <w:rPr>
          <w:b/>
          <w:color w:val="000000"/>
        </w:rPr>
      </w:pPr>
      <w:r w:rsidRPr="00FE07D6">
        <w:rPr>
          <w:b/>
          <w:color w:val="000000"/>
        </w:rPr>
        <w:t>ENTREGA Y EVALUACION TRABAJO</w:t>
      </w:r>
    </w:p>
    <w:p w:rsidR="0091454A" w:rsidRDefault="0091454A" w:rsidP="0091454A">
      <w:pPr>
        <w:jc w:val="both"/>
        <w:rPr>
          <w:color w:val="000000"/>
        </w:rPr>
      </w:pPr>
      <w:r w:rsidRPr="00FE07D6">
        <w:rPr>
          <w:color w:val="000000"/>
        </w:rPr>
        <w:t xml:space="preserve">Trabajo debe estar editado, </w:t>
      </w:r>
      <w:proofErr w:type="spellStart"/>
      <w:r w:rsidRPr="00FE07D6">
        <w:rPr>
          <w:color w:val="000000"/>
        </w:rPr>
        <w:t>colorizado</w:t>
      </w:r>
      <w:proofErr w:type="spellEnd"/>
      <w:r w:rsidRPr="00FE07D6">
        <w:rPr>
          <w:color w:val="000000"/>
        </w:rPr>
        <w:t xml:space="preserve">, debe tener música incidental, </w:t>
      </w:r>
      <w:proofErr w:type="spellStart"/>
      <w:r w:rsidRPr="00FE07D6">
        <w:rPr>
          <w:color w:val="000000"/>
        </w:rPr>
        <w:t>Intro</w:t>
      </w:r>
      <w:proofErr w:type="spellEnd"/>
      <w:r>
        <w:rPr>
          <w:color w:val="000000"/>
        </w:rPr>
        <w:t xml:space="preserve"> </w:t>
      </w:r>
      <w:r w:rsidRPr="00FE07D6">
        <w:rPr>
          <w:color w:val="000000"/>
        </w:rPr>
        <w:t>animado con nombre de corto “cada grupo lo escoge nombre de su trabajo”</w:t>
      </w:r>
      <w:r>
        <w:rPr>
          <w:color w:val="000000"/>
        </w:rPr>
        <w:t xml:space="preserve"> </w:t>
      </w:r>
      <w:r w:rsidRPr="00FE07D6">
        <w:rPr>
          <w:color w:val="000000"/>
        </w:rPr>
        <w:t>créditos de integrantes con sus respectivos roles Link de video en Blackboard</w:t>
      </w:r>
      <w:r>
        <w:rPr>
          <w:color w:val="000000"/>
        </w:rPr>
        <w:t xml:space="preserve"> - </w:t>
      </w:r>
      <w:r w:rsidRPr="00FE07D6">
        <w:rPr>
          <w:color w:val="000000"/>
        </w:rPr>
        <w:t>individual.</w:t>
      </w:r>
    </w:p>
    <w:p w:rsidR="0091454A" w:rsidRDefault="0091454A" w:rsidP="0091454A">
      <w:pPr>
        <w:jc w:val="both"/>
        <w:rPr>
          <w:b/>
          <w:lang w:val="es-CO"/>
        </w:rPr>
      </w:pPr>
      <w:r w:rsidRPr="00B95D4F">
        <w:rPr>
          <w:b/>
          <w:lang w:val="es-CO"/>
        </w:rPr>
        <w:t>Cargar evidencia en plataforma individual.</w:t>
      </w:r>
    </w:p>
    <w:p w:rsidR="0091454A" w:rsidRDefault="0091454A" w:rsidP="0091454A">
      <w:pPr>
        <w:jc w:val="both"/>
        <w:rPr>
          <w:b/>
          <w:lang w:val="es-CO"/>
        </w:rPr>
      </w:pPr>
    </w:p>
    <w:p w:rsidR="0091454A" w:rsidRDefault="0091454A" w:rsidP="0091454A">
      <w:pPr>
        <w:tabs>
          <w:tab w:val="left" w:pos="4320"/>
          <w:tab w:val="left" w:pos="4485"/>
          <w:tab w:val="left" w:pos="5445"/>
        </w:tabs>
        <w:jc w:val="both"/>
        <w:rPr>
          <w:rFonts w:asciiTheme="minorHAnsi" w:hAnsiTheme="minorHAnsi" w:cs="Arial"/>
          <w:b/>
          <w:lang w:val="es-ES_tradnl"/>
        </w:rPr>
      </w:pPr>
      <w:r w:rsidRPr="00CC64A7">
        <w:rPr>
          <w:rFonts w:asciiTheme="minorHAnsi" w:hAnsiTheme="minorHAnsi" w:cs="Arial"/>
          <w:b/>
          <w:lang w:val="es-ES_tradnl"/>
        </w:rPr>
        <w:lastRenderedPageBreak/>
        <w:t>Subactividades:</w:t>
      </w:r>
    </w:p>
    <w:p w:rsidR="0091454A" w:rsidRDefault="0091454A" w:rsidP="0091454A">
      <w:pPr>
        <w:jc w:val="both"/>
        <w:rPr>
          <w:color w:val="000000"/>
        </w:rPr>
      </w:pPr>
      <w:r w:rsidRPr="00FE07D6">
        <w:rPr>
          <w:color w:val="000000"/>
        </w:rPr>
        <w:t xml:space="preserve">Formar 3 grupos en total de toda la ficha, realizar una situación </w:t>
      </w:r>
      <w:proofErr w:type="gramStart"/>
      <w:r w:rsidRPr="00CB06EF">
        <w:rPr>
          <w:b/>
          <w:color w:val="000000"/>
        </w:rPr>
        <w:t>“ plano</w:t>
      </w:r>
      <w:proofErr w:type="gramEnd"/>
      <w:r w:rsidRPr="00CB06EF">
        <w:rPr>
          <w:b/>
          <w:color w:val="000000"/>
        </w:rPr>
        <w:t xml:space="preserve"> secuencia mínimo 2:40 sonorizado, editado y </w:t>
      </w:r>
      <w:proofErr w:type="spellStart"/>
      <w:r w:rsidRPr="00CB06EF">
        <w:rPr>
          <w:b/>
          <w:color w:val="000000"/>
        </w:rPr>
        <w:t>colorizado</w:t>
      </w:r>
      <w:proofErr w:type="spellEnd"/>
      <w:r w:rsidRPr="00CB06EF">
        <w:rPr>
          <w:b/>
          <w:color w:val="000000"/>
        </w:rPr>
        <w:t>”</w:t>
      </w:r>
      <w:r w:rsidRPr="00FE07D6">
        <w:rPr>
          <w:color w:val="000000"/>
        </w:rPr>
        <w:t xml:space="preserve"> plano secuencia con alguna intencionalidad en la historia y concepto:</w:t>
      </w:r>
    </w:p>
    <w:p w:rsidR="0091454A" w:rsidRPr="00FE07D6" w:rsidRDefault="0091454A" w:rsidP="0091454A">
      <w:pPr>
        <w:jc w:val="both"/>
        <w:rPr>
          <w:b/>
          <w:color w:val="000000"/>
        </w:rPr>
      </w:pPr>
      <w:r w:rsidRPr="00FE07D6">
        <w:rPr>
          <w:b/>
          <w:color w:val="000000"/>
        </w:rPr>
        <w:t>NOTA:</w:t>
      </w:r>
    </w:p>
    <w:p w:rsidR="0091454A" w:rsidRPr="00FE07D6" w:rsidRDefault="0091454A" w:rsidP="0091454A">
      <w:pPr>
        <w:jc w:val="both"/>
        <w:rPr>
          <w:b/>
          <w:color w:val="000000"/>
        </w:rPr>
      </w:pPr>
      <w:r w:rsidRPr="00FE07D6">
        <w:rPr>
          <w:b/>
          <w:color w:val="000000"/>
        </w:rPr>
        <w:t>Obligatorio presentar propuesta audiovisual en los formatos requeridos y lista de roles de cada integrante del equipo de trabajo, favor hacer</w:t>
      </w:r>
    </w:p>
    <w:p w:rsidR="0091454A" w:rsidRPr="00FE07D6" w:rsidRDefault="0091454A" w:rsidP="0091454A">
      <w:pPr>
        <w:jc w:val="both"/>
        <w:rPr>
          <w:b/>
          <w:color w:val="000000"/>
        </w:rPr>
      </w:pPr>
      <w:r w:rsidRPr="00FE07D6">
        <w:rPr>
          <w:b/>
          <w:color w:val="000000"/>
        </w:rPr>
        <w:t>requerimientos de préstamo de equipos para las fechas de rodaje en el sexto piso:</w:t>
      </w:r>
    </w:p>
    <w:p w:rsidR="0091454A" w:rsidRPr="00BA1311" w:rsidRDefault="0091454A" w:rsidP="0091454A">
      <w:pPr>
        <w:jc w:val="both"/>
        <w:rPr>
          <w:color w:val="000000"/>
        </w:rPr>
      </w:pPr>
      <w:r w:rsidRPr="00FE07D6">
        <w:rPr>
          <w:b/>
          <w:color w:val="000000"/>
        </w:rPr>
        <w:t xml:space="preserve">1- </w:t>
      </w:r>
      <w:r w:rsidRPr="00BA1311">
        <w:rPr>
          <w:color w:val="000000"/>
        </w:rPr>
        <w:t xml:space="preserve">Realizar sinopsis, escaleta y guion técnico de la historia que se va a realizar, justificar el plano secuencia, </w:t>
      </w:r>
      <w:proofErr w:type="spellStart"/>
      <w:r w:rsidRPr="00BA1311">
        <w:rPr>
          <w:color w:val="000000"/>
        </w:rPr>
        <w:t>por que</w:t>
      </w:r>
      <w:proofErr w:type="spellEnd"/>
      <w:r w:rsidRPr="00BA1311">
        <w:rPr>
          <w:color w:val="000000"/>
        </w:rPr>
        <w:t xml:space="preserve"> de usarlo la relevancia de este en</w:t>
      </w:r>
    </w:p>
    <w:p w:rsidR="0091454A" w:rsidRPr="00BA1311" w:rsidRDefault="0091454A" w:rsidP="0091454A">
      <w:pPr>
        <w:jc w:val="both"/>
        <w:rPr>
          <w:color w:val="000000"/>
        </w:rPr>
      </w:pPr>
      <w:r w:rsidRPr="00BA1311">
        <w:rPr>
          <w:color w:val="000000"/>
        </w:rPr>
        <w:t>la historia, tratamiento audiovisual.</w:t>
      </w:r>
    </w:p>
    <w:p w:rsidR="0091454A" w:rsidRPr="00BA1311" w:rsidRDefault="0091454A" w:rsidP="0091454A">
      <w:pPr>
        <w:jc w:val="both"/>
        <w:rPr>
          <w:color w:val="000000"/>
        </w:rPr>
      </w:pPr>
      <w:r w:rsidRPr="00FE07D6">
        <w:rPr>
          <w:b/>
          <w:color w:val="000000"/>
        </w:rPr>
        <w:t xml:space="preserve">2- </w:t>
      </w:r>
      <w:r w:rsidRPr="00BA1311">
        <w:rPr>
          <w:color w:val="000000"/>
        </w:rPr>
        <w:t>Realizar a manera de guion, la descripción del recorrido, planimetría, sobre lo que va a suceder en el plano secuencia, su intencionalidad y</w:t>
      </w:r>
    </w:p>
    <w:p w:rsidR="0091454A" w:rsidRPr="00BA1311" w:rsidRDefault="0091454A" w:rsidP="0091454A">
      <w:pPr>
        <w:jc w:val="both"/>
        <w:rPr>
          <w:color w:val="000000"/>
        </w:rPr>
      </w:pPr>
      <w:r w:rsidRPr="00BA1311">
        <w:rPr>
          <w:color w:val="000000"/>
        </w:rPr>
        <w:t>finalidad.</w:t>
      </w:r>
    </w:p>
    <w:p w:rsidR="0091454A" w:rsidRPr="00BA1311" w:rsidRDefault="0091454A" w:rsidP="0091454A">
      <w:pPr>
        <w:jc w:val="both"/>
        <w:rPr>
          <w:color w:val="000000"/>
        </w:rPr>
      </w:pPr>
      <w:r w:rsidRPr="00FE07D6">
        <w:rPr>
          <w:b/>
          <w:color w:val="000000"/>
        </w:rPr>
        <w:t xml:space="preserve">3- </w:t>
      </w:r>
      <w:r w:rsidRPr="00BA1311">
        <w:rPr>
          <w:color w:val="000000"/>
        </w:rPr>
        <w:t>Definir mediante una propuesta y desglose de dirección de arte, paleta de color, vestuario, actores, atmosfera, decorado, elementos a intervenir</w:t>
      </w:r>
    </w:p>
    <w:p w:rsidR="0091454A" w:rsidRPr="00BA1311" w:rsidRDefault="0091454A" w:rsidP="0091454A">
      <w:pPr>
        <w:jc w:val="both"/>
        <w:rPr>
          <w:color w:val="000000"/>
        </w:rPr>
      </w:pPr>
      <w:r w:rsidRPr="00BA1311">
        <w:rPr>
          <w:color w:val="000000"/>
        </w:rPr>
        <w:t>en el cuadro, look visual, del plano secuencia a realizar.</w:t>
      </w:r>
    </w:p>
    <w:p w:rsidR="0091454A" w:rsidRPr="00BA1311" w:rsidRDefault="0091454A" w:rsidP="0091454A">
      <w:pPr>
        <w:jc w:val="both"/>
        <w:rPr>
          <w:color w:val="000000"/>
        </w:rPr>
      </w:pPr>
      <w:r w:rsidRPr="00FE07D6">
        <w:rPr>
          <w:b/>
          <w:color w:val="000000"/>
        </w:rPr>
        <w:t xml:space="preserve">4- </w:t>
      </w:r>
      <w:proofErr w:type="spellStart"/>
      <w:r w:rsidRPr="00BA1311">
        <w:rPr>
          <w:color w:val="000000"/>
        </w:rPr>
        <w:t>Story</w:t>
      </w:r>
      <w:proofErr w:type="spellEnd"/>
      <w:r w:rsidRPr="00BA1311">
        <w:rPr>
          <w:color w:val="000000"/>
        </w:rPr>
        <w:t xml:space="preserve"> </w:t>
      </w:r>
      <w:proofErr w:type="spellStart"/>
      <w:r w:rsidRPr="00BA1311">
        <w:rPr>
          <w:color w:val="000000"/>
        </w:rPr>
        <w:t>Board</w:t>
      </w:r>
      <w:proofErr w:type="spellEnd"/>
      <w:r w:rsidRPr="00BA1311">
        <w:rPr>
          <w:color w:val="000000"/>
        </w:rPr>
        <w:t xml:space="preserve"> del plano secuencia, favor utilizar formato de </w:t>
      </w:r>
      <w:proofErr w:type="spellStart"/>
      <w:r w:rsidRPr="00BA1311">
        <w:rPr>
          <w:color w:val="000000"/>
        </w:rPr>
        <w:t>Story</w:t>
      </w:r>
      <w:proofErr w:type="spellEnd"/>
      <w:r w:rsidRPr="00BA1311">
        <w:rPr>
          <w:color w:val="000000"/>
        </w:rPr>
        <w:t xml:space="preserve"> </w:t>
      </w:r>
      <w:proofErr w:type="spellStart"/>
      <w:r w:rsidRPr="00BA1311">
        <w:rPr>
          <w:color w:val="000000"/>
        </w:rPr>
        <w:t>Board</w:t>
      </w:r>
      <w:proofErr w:type="spellEnd"/>
      <w:r w:rsidRPr="00BA1311">
        <w:rPr>
          <w:color w:val="000000"/>
        </w:rPr>
        <w:t>, realizar los cuadros a mano</w:t>
      </w:r>
    </w:p>
    <w:p w:rsidR="0091454A" w:rsidRPr="00BA1311" w:rsidRDefault="0091454A" w:rsidP="0091454A">
      <w:pPr>
        <w:jc w:val="both"/>
        <w:rPr>
          <w:color w:val="000000"/>
        </w:rPr>
      </w:pPr>
      <w:r w:rsidRPr="00FE07D6">
        <w:rPr>
          <w:b/>
          <w:color w:val="000000"/>
        </w:rPr>
        <w:t xml:space="preserve">5- </w:t>
      </w:r>
      <w:proofErr w:type="spellStart"/>
      <w:r w:rsidRPr="00BA1311">
        <w:rPr>
          <w:color w:val="000000"/>
        </w:rPr>
        <w:t>Scouting</w:t>
      </w:r>
      <w:proofErr w:type="spellEnd"/>
      <w:r w:rsidRPr="00BA1311">
        <w:rPr>
          <w:color w:val="000000"/>
        </w:rPr>
        <w:t xml:space="preserve"> de locaciones del recorrido</w:t>
      </w:r>
    </w:p>
    <w:p w:rsidR="0091454A" w:rsidRPr="00FE07D6" w:rsidRDefault="0091454A" w:rsidP="0091454A">
      <w:pPr>
        <w:jc w:val="both"/>
        <w:rPr>
          <w:b/>
          <w:color w:val="000000"/>
        </w:rPr>
      </w:pPr>
      <w:r w:rsidRPr="00FE07D6">
        <w:rPr>
          <w:b/>
          <w:color w:val="000000"/>
        </w:rPr>
        <w:t xml:space="preserve">6- </w:t>
      </w:r>
      <w:r w:rsidRPr="00BA1311">
        <w:rPr>
          <w:color w:val="000000"/>
        </w:rPr>
        <w:t xml:space="preserve">Esquemas de </w:t>
      </w:r>
      <w:proofErr w:type="spellStart"/>
      <w:r w:rsidRPr="00BA1311">
        <w:rPr>
          <w:color w:val="000000"/>
        </w:rPr>
        <w:t>iluminacion</w:t>
      </w:r>
      <w:proofErr w:type="spellEnd"/>
      <w:r w:rsidRPr="00BA1311">
        <w:rPr>
          <w:color w:val="000000"/>
        </w:rPr>
        <w:t xml:space="preserve"> de recorrido, ya sea luz ambiente o no “se </w:t>
      </w:r>
      <w:proofErr w:type="gramStart"/>
      <w:r w:rsidRPr="00BA1311">
        <w:rPr>
          <w:color w:val="000000"/>
        </w:rPr>
        <w:t>prestara</w:t>
      </w:r>
      <w:proofErr w:type="gramEnd"/>
      <w:r w:rsidRPr="00BA1311">
        <w:rPr>
          <w:color w:val="000000"/>
        </w:rPr>
        <w:t xml:space="preserve"> 1 luz por grupo de ser requerido”</w:t>
      </w:r>
    </w:p>
    <w:p w:rsidR="0091454A" w:rsidRPr="00FE07D6" w:rsidRDefault="0091454A" w:rsidP="0091454A">
      <w:pPr>
        <w:jc w:val="both"/>
        <w:rPr>
          <w:b/>
          <w:color w:val="000000"/>
        </w:rPr>
      </w:pPr>
      <w:r w:rsidRPr="00FE07D6">
        <w:rPr>
          <w:b/>
          <w:color w:val="000000"/>
        </w:rPr>
        <w:t xml:space="preserve">7- </w:t>
      </w:r>
      <w:r w:rsidRPr="00BA1311">
        <w:rPr>
          <w:color w:val="000000"/>
        </w:rPr>
        <w:t xml:space="preserve">Diseño del poster publicitario </w:t>
      </w:r>
      <w:proofErr w:type="spellStart"/>
      <w:r w:rsidRPr="00BA1311">
        <w:rPr>
          <w:color w:val="000000"/>
        </w:rPr>
        <w:t>del</w:t>
      </w:r>
      <w:proofErr w:type="spellEnd"/>
      <w:r w:rsidRPr="00BA1311">
        <w:rPr>
          <w:color w:val="000000"/>
        </w:rPr>
        <w:t xml:space="preserve"> la historia a la cual se va a realizar el plano secuencia sin corte, esta pieza publicitaria se entrega impresa en formato tabloide y montada en soporte </w:t>
      </w:r>
      <w:proofErr w:type="spellStart"/>
      <w:r w:rsidRPr="00BA1311">
        <w:rPr>
          <w:color w:val="000000"/>
        </w:rPr>
        <w:t>rigido</w:t>
      </w:r>
      <w:proofErr w:type="spellEnd"/>
      <w:r w:rsidRPr="00BA1311">
        <w:rPr>
          <w:color w:val="000000"/>
        </w:rPr>
        <w:t xml:space="preserve"> </w:t>
      </w:r>
      <w:proofErr w:type="gramStart"/>
      <w:r w:rsidRPr="00BA1311">
        <w:rPr>
          <w:color w:val="000000"/>
        </w:rPr>
        <w:t>“ cartón</w:t>
      </w:r>
      <w:proofErr w:type="gramEnd"/>
      <w:r w:rsidRPr="00BA1311">
        <w:rPr>
          <w:color w:val="000000"/>
        </w:rPr>
        <w:t xml:space="preserve"> piedra cartón paja” se entrega en versión digital para subir a plataforma </w:t>
      </w:r>
      <w:proofErr w:type="spellStart"/>
      <w:r w:rsidRPr="00BA1311">
        <w:rPr>
          <w:color w:val="000000"/>
        </w:rPr>
        <w:t>blackboard</w:t>
      </w:r>
      <w:proofErr w:type="spellEnd"/>
      <w:r w:rsidRPr="00BA1311">
        <w:rPr>
          <w:color w:val="000000"/>
        </w:rPr>
        <w:t xml:space="preserve">, </w:t>
      </w:r>
      <w:proofErr w:type="spellStart"/>
      <w:r w:rsidRPr="00BA1311">
        <w:rPr>
          <w:color w:val="000000"/>
        </w:rPr>
        <w:t>enregar</w:t>
      </w:r>
      <w:proofErr w:type="spellEnd"/>
      <w:r w:rsidRPr="00BA1311">
        <w:rPr>
          <w:color w:val="000000"/>
        </w:rPr>
        <w:t xml:space="preserve"> en Clase 1 el boceto de esta pieza publicitaria.</w:t>
      </w:r>
    </w:p>
    <w:p w:rsidR="0091454A" w:rsidRDefault="0091454A" w:rsidP="0091454A">
      <w:pPr>
        <w:jc w:val="both"/>
        <w:rPr>
          <w:b/>
          <w:color w:val="000000"/>
        </w:rPr>
      </w:pPr>
      <w:r w:rsidRPr="00FE07D6">
        <w:rPr>
          <w:b/>
          <w:color w:val="000000"/>
        </w:rPr>
        <w:t xml:space="preserve">Se evaluara grupalmente e individualmente el trabajo, tratamiento en imagen, arte, montaje de luces </w:t>
      </w:r>
      <w:proofErr w:type="gramStart"/>
      <w:r w:rsidRPr="00FE07D6">
        <w:rPr>
          <w:b/>
          <w:color w:val="000000"/>
        </w:rPr>
        <w:t>( de</w:t>
      </w:r>
      <w:proofErr w:type="gramEnd"/>
      <w:r w:rsidRPr="00FE07D6">
        <w:rPr>
          <w:b/>
          <w:color w:val="000000"/>
        </w:rPr>
        <w:t xml:space="preserve"> ser necesario) , movimientos de cámara</w:t>
      </w:r>
      <w:r>
        <w:rPr>
          <w:b/>
          <w:color w:val="000000"/>
        </w:rPr>
        <w:t xml:space="preserve"> </w:t>
      </w:r>
      <w:r w:rsidRPr="00FE07D6">
        <w:rPr>
          <w:b/>
          <w:color w:val="000000"/>
        </w:rPr>
        <w:t>y postproducción de las escenas “buena factura“.</w:t>
      </w:r>
    </w:p>
    <w:p w:rsidR="0091454A" w:rsidRDefault="0091454A" w:rsidP="0091454A">
      <w:pPr>
        <w:jc w:val="both"/>
        <w:rPr>
          <w:b/>
        </w:rPr>
      </w:pPr>
    </w:p>
    <w:p w:rsidR="0091454A" w:rsidRDefault="0091454A" w:rsidP="0091454A">
      <w:pPr>
        <w:jc w:val="both"/>
        <w:rPr>
          <w:b/>
        </w:rPr>
      </w:pPr>
    </w:p>
    <w:p w:rsidR="0091454A" w:rsidRDefault="0091454A" w:rsidP="0091454A">
      <w:pPr>
        <w:jc w:val="both"/>
        <w:rPr>
          <w:b/>
        </w:rPr>
      </w:pPr>
    </w:p>
    <w:p w:rsidR="0091454A" w:rsidRDefault="0091454A" w:rsidP="0091454A">
      <w:pPr>
        <w:jc w:val="both"/>
        <w:rPr>
          <w:b/>
        </w:rPr>
      </w:pPr>
    </w:p>
    <w:p w:rsidR="0091454A" w:rsidRDefault="0091454A" w:rsidP="0091454A">
      <w:pPr>
        <w:spacing w:after="0" w:line="240" w:lineRule="auto"/>
        <w:jc w:val="both"/>
        <w:rPr>
          <w:rFonts w:asciiTheme="minorHAnsi" w:hAnsiTheme="minorHAnsi" w:cs="Arial"/>
          <w:b/>
          <w:color w:val="000000" w:themeColor="text1"/>
        </w:rPr>
      </w:pPr>
      <w:r w:rsidRPr="00DB0C31">
        <w:rPr>
          <w:rFonts w:asciiTheme="minorHAnsi" w:hAnsiTheme="minorHAnsi" w:cs="Arial"/>
          <w:b/>
          <w:color w:val="000000" w:themeColor="text1"/>
        </w:rPr>
        <w:lastRenderedPageBreak/>
        <w:t>. ACTIVIDADES DE EVALUACIÓN</w:t>
      </w:r>
    </w:p>
    <w:p w:rsidR="0091454A" w:rsidRDefault="0091454A" w:rsidP="0091454A">
      <w:pPr>
        <w:spacing w:after="0" w:line="240" w:lineRule="auto"/>
        <w:jc w:val="both"/>
        <w:rPr>
          <w:rFonts w:asciiTheme="minorHAnsi" w:hAnsiTheme="minorHAnsi" w:cs="Arial"/>
          <w:b/>
          <w:color w:val="000000" w:themeColor="text1"/>
        </w:rPr>
      </w:pPr>
    </w:p>
    <w:p w:rsidR="0091454A" w:rsidRPr="00BE2F81" w:rsidRDefault="0091454A" w:rsidP="0091454A">
      <w:pPr>
        <w:spacing w:after="0" w:line="240" w:lineRule="auto"/>
        <w:jc w:val="both"/>
        <w:rPr>
          <w:rFonts w:ascii="Arial" w:hAnsi="Arial" w:cs="Arial"/>
          <w:color w:val="000000" w:themeColor="text1"/>
        </w:rPr>
      </w:pPr>
      <w:r w:rsidRPr="00BE2F81">
        <w:rPr>
          <w:rFonts w:ascii="Arial" w:hAnsi="Arial" w:cs="Arial"/>
          <w:color w:val="000000" w:themeColor="text1"/>
        </w:rPr>
        <w:t xml:space="preserve">Tome como referencia las técnica e instrumentos de evaluación citados en la guía de Desarrollo Curricular </w:t>
      </w:r>
    </w:p>
    <w:p w:rsidR="0091454A" w:rsidRPr="00DB0C31" w:rsidRDefault="0091454A" w:rsidP="0091454A">
      <w:pPr>
        <w:spacing w:after="0" w:line="240" w:lineRule="auto"/>
        <w:jc w:val="both"/>
        <w:rPr>
          <w:rFonts w:asciiTheme="minorHAnsi" w:hAnsiTheme="minorHAnsi" w:cs="Arial"/>
          <w:b/>
          <w:color w:val="000000" w:themeColor="text1"/>
        </w:rPr>
      </w:pPr>
    </w:p>
    <w:p w:rsidR="0091454A" w:rsidRDefault="0091454A" w:rsidP="0091454A">
      <w:pPr>
        <w:spacing w:after="0" w:line="240" w:lineRule="auto"/>
        <w:jc w:val="both"/>
        <w:rPr>
          <w:rFonts w:asciiTheme="minorHAnsi" w:hAnsiTheme="minorHAnsi" w:cs="Arial"/>
          <w:b/>
          <w:color w:val="000000" w:themeColor="text1"/>
        </w:rPr>
      </w:pPr>
    </w:p>
    <w:p w:rsidR="0091454A" w:rsidRPr="00DB0C31" w:rsidRDefault="0091454A" w:rsidP="0091454A">
      <w:pPr>
        <w:spacing w:after="0" w:line="240" w:lineRule="auto"/>
        <w:jc w:val="both"/>
        <w:rPr>
          <w:rFonts w:asciiTheme="minorHAnsi" w:hAnsiTheme="minorHAnsi" w:cs="Arial"/>
          <w:b/>
          <w:color w:val="000000" w:themeColor="text1"/>
        </w:rPr>
      </w:pPr>
    </w:p>
    <w:tbl>
      <w:tblPr>
        <w:tblStyle w:val="Tablaconcuadrcula"/>
        <w:tblW w:w="0" w:type="auto"/>
        <w:tblLook w:val="04A0" w:firstRow="1" w:lastRow="0" w:firstColumn="1" w:lastColumn="0" w:noHBand="0" w:noVBand="1"/>
      </w:tblPr>
      <w:tblGrid>
        <w:gridCol w:w="2134"/>
        <w:gridCol w:w="3100"/>
        <w:gridCol w:w="3260"/>
      </w:tblGrid>
      <w:tr w:rsidR="0091454A" w:rsidRPr="00DB0C31" w:rsidTr="00C041F6">
        <w:trPr>
          <w:trHeight w:val="554"/>
        </w:trPr>
        <w:tc>
          <w:tcPr>
            <w:tcW w:w="0" w:type="auto"/>
            <w:shd w:val="clear" w:color="auto" w:fill="A6A6A6" w:themeFill="background1" w:themeFillShade="A6"/>
          </w:tcPr>
          <w:p w:rsidR="0091454A" w:rsidRPr="00DB0C31" w:rsidRDefault="0091454A" w:rsidP="00C041F6">
            <w:pPr>
              <w:jc w:val="center"/>
              <w:rPr>
                <w:rFonts w:asciiTheme="minorHAnsi" w:hAnsiTheme="minorHAnsi" w:cstheme="minorHAnsi"/>
                <w:b/>
              </w:rPr>
            </w:pPr>
            <w:r w:rsidRPr="00DB0C31">
              <w:rPr>
                <w:rFonts w:asciiTheme="minorHAnsi" w:hAnsiTheme="minorHAnsi" w:cstheme="minorHAnsi"/>
                <w:b/>
              </w:rPr>
              <w:t>Evidencias de Aprendizaje</w:t>
            </w:r>
          </w:p>
        </w:tc>
        <w:tc>
          <w:tcPr>
            <w:tcW w:w="3100" w:type="dxa"/>
            <w:shd w:val="clear" w:color="auto" w:fill="A6A6A6" w:themeFill="background1" w:themeFillShade="A6"/>
          </w:tcPr>
          <w:p w:rsidR="0091454A" w:rsidRPr="00DB0C31" w:rsidRDefault="0091454A" w:rsidP="00C041F6">
            <w:pPr>
              <w:jc w:val="center"/>
              <w:rPr>
                <w:rFonts w:asciiTheme="minorHAnsi" w:hAnsiTheme="minorHAnsi" w:cstheme="minorHAnsi"/>
                <w:b/>
              </w:rPr>
            </w:pPr>
            <w:r w:rsidRPr="00DB0C31">
              <w:rPr>
                <w:rFonts w:asciiTheme="minorHAnsi" w:hAnsiTheme="minorHAnsi" w:cstheme="minorHAnsi"/>
                <w:b/>
              </w:rPr>
              <w:t>Criterios de Evaluación</w:t>
            </w:r>
          </w:p>
        </w:tc>
        <w:tc>
          <w:tcPr>
            <w:tcW w:w="3260" w:type="dxa"/>
            <w:shd w:val="clear" w:color="auto" w:fill="A6A6A6" w:themeFill="background1" w:themeFillShade="A6"/>
          </w:tcPr>
          <w:p w:rsidR="0091454A" w:rsidRPr="00DB0C31" w:rsidRDefault="0091454A" w:rsidP="00C041F6">
            <w:pPr>
              <w:jc w:val="center"/>
              <w:rPr>
                <w:rFonts w:asciiTheme="minorHAnsi" w:hAnsiTheme="minorHAnsi" w:cstheme="minorHAnsi"/>
                <w:b/>
              </w:rPr>
            </w:pPr>
            <w:r w:rsidRPr="00DB0C31">
              <w:rPr>
                <w:rFonts w:asciiTheme="minorHAnsi" w:hAnsiTheme="minorHAnsi" w:cstheme="minorHAnsi"/>
                <w:b/>
              </w:rPr>
              <w:t>Técnicas e Instrumentos de Evaluación</w:t>
            </w:r>
          </w:p>
        </w:tc>
      </w:tr>
      <w:tr w:rsidR="0091454A" w:rsidRPr="00DB0C31" w:rsidTr="00C041F6">
        <w:tc>
          <w:tcPr>
            <w:tcW w:w="0" w:type="auto"/>
          </w:tcPr>
          <w:p w:rsidR="0091454A" w:rsidRDefault="0091454A" w:rsidP="00C041F6">
            <w:pPr>
              <w:rPr>
                <w:rFonts w:asciiTheme="minorHAnsi" w:hAnsiTheme="minorHAnsi" w:cstheme="minorHAnsi"/>
                <w:b/>
              </w:rPr>
            </w:pPr>
            <w:r>
              <w:rPr>
                <w:rFonts w:asciiTheme="minorHAnsi" w:hAnsiTheme="minorHAnsi" w:cstheme="minorHAnsi"/>
                <w:b/>
              </w:rPr>
              <w:t>Evidencias de Conocimiento</w:t>
            </w:r>
            <w:r w:rsidRPr="00DB0C31">
              <w:rPr>
                <w:rFonts w:asciiTheme="minorHAnsi" w:hAnsiTheme="minorHAnsi" w:cstheme="minorHAnsi"/>
                <w:b/>
              </w:rPr>
              <w:t>:</w:t>
            </w:r>
          </w:p>
          <w:p w:rsidR="0091454A" w:rsidRDefault="0091454A" w:rsidP="00C041F6">
            <w:pPr>
              <w:rPr>
                <w:rFonts w:asciiTheme="minorHAnsi" w:hAnsiTheme="minorHAnsi" w:cstheme="minorHAnsi"/>
                <w:b/>
              </w:rPr>
            </w:pPr>
          </w:p>
          <w:p w:rsidR="0091454A" w:rsidRDefault="0091454A" w:rsidP="00C041F6">
            <w:pPr>
              <w:rPr>
                <w:rFonts w:asciiTheme="minorHAnsi" w:hAnsiTheme="minorHAnsi" w:cstheme="minorHAnsi"/>
                <w:b/>
              </w:rPr>
            </w:pPr>
          </w:p>
          <w:p w:rsidR="0091454A" w:rsidRDefault="0091454A" w:rsidP="00C041F6">
            <w:pPr>
              <w:rPr>
                <w:rFonts w:asciiTheme="minorHAnsi" w:hAnsiTheme="minorHAnsi" w:cstheme="minorHAnsi"/>
                <w:b/>
              </w:rPr>
            </w:pPr>
          </w:p>
          <w:p w:rsidR="0091454A" w:rsidRDefault="0091454A" w:rsidP="00C041F6">
            <w:pPr>
              <w:rPr>
                <w:rFonts w:asciiTheme="minorHAnsi" w:hAnsiTheme="minorHAnsi" w:cstheme="minorHAnsi"/>
                <w:b/>
              </w:rPr>
            </w:pPr>
          </w:p>
          <w:p w:rsidR="0091454A" w:rsidRDefault="0091454A" w:rsidP="00C041F6">
            <w:pPr>
              <w:rPr>
                <w:rFonts w:asciiTheme="minorHAnsi" w:hAnsiTheme="minorHAnsi" w:cstheme="minorHAnsi"/>
                <w:b/>
              </w:rPr>
            </w:pPr>
          </w:p>
          <w:p w:rsidR="0091454A" w:rsidRDefault="0091454A" w:rsidP="00C041F6">
            <w:pPr>
              <w:rPr>
                <w:rFonts w:asciiTheme="minorHAnsi" w:hAnsiTheme="minorHAnsi" w:cstheme="minorHAnsi"/>
                <w:b/>
              </w:rPr>
            </w:pPr>
          </w:p>
          <w:p w:rsidR="0091454A" w:rsidRPr="00DB0C31" w:rsidRDefault="0091454A" w:rsidP="00C041F6">
            <w:pPr>
              <w:rPr>
                <w:rFonts w:asciiTheme="minorHAnsi" w:hAnsiTheme="minorHAnsi" w:cstheme="minorHAnsi"/>
                <w:b/>
              </w:rPr>
            </w:pPr>
          </w:p>
          <w:p w:rsidR="0091454A" w:rsidRDefault="0091454A" w:rsidP="00C041F6">
            <w:pPr>
              <w:rPr>
                <w:rFonts w:asciiTheme="minorHAnsi" w:hAnsiTheme="minorHAnsi" w:cstheme="minorHAnsi"/>
                <w:b/>
              </w:rPr>
            </w:pPr>
            <w:r>
              <w:rPr>
                <w:rFonts w:asciiTheme="minorHAnsi" w:hAnsiTheme="minorHAnsi" w:cstheme="minorHAnsi"/>
                <w:b/>
              </w:rPr>
              <w:t>Evidencias de Desempeño:</w:t>
            </w:r>
          </w:p>
          <w:p w:rsidR="0091454A" w:rsidRDefault="0091454A" w:rsidP="00C041F6">
            <w:pPr>
              <w:rPr>
                <w:rFonts w:asciiTheme="minorHAnsi" w:hAnsiTheme="minorHAnsi" w:cstheme="minorHAnsi"/>
                <w:b/>
              </w:rPr>
            </w:pPr>
          </w:p>
          <w:p w:rsidR="0091454A" w:rsidRDefault="0091454A" w:rsidP="00C041F6">
            <w:pPr>
              <w:rPr>
                <w:rFonts w:asciiTheme="minorHAnsi" w:hAnsiTheme="minorHAnsi" w:cstheme="minorHAnsi"/>
                <w:b/>
              </w:rPr>
            </w:pPr>
          </w:p>
          <w:p w:rsidR="0091454A" w:rsidRPr="00DB0C31" w:rsidRDefault="0091454A" w:rsidP="00C041F6">
            <w:pPr>
              <w:rPr>
                <w:rFonts w:asciiTheme="minorHAnsi" w:hAnsiTheme="minorHAnsi" w:cstheme="minorHAnsi"/>
                <w:b/>
              </w:rPr>
            </w:pPr>
          </w:p>
          <w:p w:rsidR="0091454A" w:rsidRPr="00DB0C31" w:rsidRDefault="0091454A" w:rsidP="00C041F6">
            <w:pPr>
              <w:rPr>
                <w:rFonts w:asciiTheme="minorHAnsi" w:hAnsiTheme="minorHAnsi" w:cstheme="minorHAnsi"/>
                <w:b/>
              </w:rPr>
            </w:pPr>
            <w:r w:rsidRPr="00DB0C31">
              <w:rPr>
                <w:rFonts w:asciiTheme="minorHAnsi" w:hAnsiTheme="minorHAnsi" w:cstheme="minorHAnsi"/>
                <w:b/>
              </w:rPr>
              <w:t>Evidencias  de Producto:</w:t>
            </w:r>
          </w:p>
        </w:tc>
        <w:tc>
          <w:tcPr>
            <w:tcW w:w="3100" w:type="dxa"/>
          </w:tcPr>
          <w:p w:rsidR="0091454A" w:rsidRDefault="0091454A" w:rsidP="00C041F6">
            <w:pPr>
              <w:jc w:val="both"/>
            </w:pPr>
            <w:r>
              <w:t>IDENTIFICA LOS TIPOS, PARTES Y CONTROLES DE OPERACIÓN DE LA CÁMARA DE ACUERDO CON LAS</w:t>
            </w:r>
          </w:p>
          <w:p w:rsidR="0091454A" w:rsidRDefault="0091454A" w:rsidP="00C041F6">
            <w:pPr>
              <w:jc w:val="both"/>
            </w:pPr>
            <w:r>
              <w:t>ESPECIFICACIONES TÉCNICAS DE ESTAS Y LOS MANUALES DE FABRICACIÓN.</w:t>
            </w:r>
          </w:p>
          <w:p w:rsidR="0091454A" w:rsidRDefault="0091454A" w:rsidP="00C041F6">
            <w:pPr>
              <w:jc w:val="both"/>
            </w:pPr>
            <w:r>
              <w:t>ARMA LOS SOPORTES DE CÁMARA DE ACUERDO A LAS ESPECIFICACIONES DEL FABRICANTE.</w:t>
            </w:r>
          </w:p>
          <w:p w:rsidR="0091454A" w:rsidRDefault="0091454A" w:rsidP="00C041F6">
            <w:pPr>
              <w:jc w:val="both"/>
            </w:pPr>
            <w:r>
              <w:t>ATIENDE ÓRDENES SEGÚN PLAN DE GRABACIÓN Y REQUERIMIENTOS DEL LIBRETO.</w:t>
            </w:r>
          </w:p>
          <w:p w:rsidR="0091454A" w:rsidRDefault="0091454A" w:rsidP="00C041F6">
            <w:pPr>
              <w:jc w:val="both"/>
            </w:pPr>
            <w:r>
              <w:t>EFECTÚA DESPLAZAMIENTO DE CÁMARA SEGÚN PLAN DE GRABACIÓN Y REQUERIMIENTOS DEL LIBRETO.</w:t>
            </w:r>
          </w:p>
          <w:p w:rsidR="0091454A" w:rsidRDefault="0091454A" w:rsidP="00C041F6">
            <w:pPr>
              <w:jc w:val="both"/>
            </w:pPr>
            <w:r>
              <w:t>DESMONTA Y ALMACENA EL EQUIPO DE ACUERDO A RECOMENDACIONES TÉCNICAS DEL MANEJO DE</w:t>
            </w:r>
          </w:p>
          <w:p w:rsidR="0091454A" w:rsidRDefault="0091454A" w:rsidP="00C041F6">
            <w:pPr>
              <w:jc w:val="both"/>
            </w:pPr>
            <w:r>
              <w:t>EQUIPOS Y MANUAL DEL FABRICANTE.</w:t>
            </w:r>
          </w:p>
          <w:p w:rsidR="0091454A" w:rsidRDefault="0091454A" w:rsidP="00C041F6">
            <w:pPr>
              <w:jc w:val="both"/>
            </w:pPr>
            <w:r>
              <w:t>APLICA NORMAS DE SEGURIDAD INDUSTRIAL DE ACUERDO A LA LAS LABORES PROPIAS DEL SECTOR.</w:t>
            </w:r>
          </w:p>
          <w:p w:rsidR="0091454A" w:rsidRDefault="0091454A" w:rsidP="00C041F6">
            <w:pPr>
              <w:jc w:val="both"/>
            </w:pPr>
            <w:r>
              <w:t xml:space="preserve">MANEJA DISPOSITIVOS DE ALMACENAMIENTO TENIENDO </w:t>
            </w:r>
            <w:r>
              <w:lastRenderedPageBreak/>
              <w:t>EN CUENTA EL MANUAL DEL FABRICANTE.</w:t>
            </w:r>
          </w:p>
          <w:p w:rsidR="0091454A" w:rsidRDefault="0091454A" w:rsidP="00C041F6">
            <w:pPr>
              <w:jc w:val="both"/>
            </w:pPr>
            <w:r>
              <w:t>ESTABLECE EL FORMATO DE GRABACIÓN SEGÚN LOS REQUERIMIENTOS DEL PROYECTO.</w:t>
            </w:r>
          </w:p>
          <w:p w:rsidR="0091454A" w:rsidRDefault="0091454A" w:rsidP="00C041F6">
            <w:pPr>
              <w:jc w:val="both"/>
            </w:pPr>
            <w:r>
              <w:t>INTERPRETA PLANOS DE ILUMINACIÓN DE ACUERDO CON LAS CONVENCIONES DE PLANIMETRÍA,</w:t>
            </w:r>
          </w:p>
          <w:p w:rsidR="0091454A" w:rsidRDefault="0091454A" w:rsidP="00C041F6">
            <w:pPr>
              <w:jc w:val="both"/>
            </w:pPr>
            <w:r>
              <w:t>SEÑALIZACIÓN, REDES Y EQUIPOS.</w:t>
            </w:r>
          </w:p>
          <w:p w:rsidR="0091454A" w:rsidRDefault="0091454A" w:rsidP="00C041F6">
            <w:pPr>
              <w:jc w:val="both"/>
            </w:pPr>
            <w:r>
              <w:t>INTERPRETA PLANOS DE ESCENOGRAFÍA PARA LOS SET DE GRABACIÓN O LOCACIONES, DE ACUERDO A LAS</w:t>
            </w:r>
          </w:p>
          <w:p w:rsidR="0091454A" w:rsidRDefault="0091454A" w:rsidP="00C041F6">
            <w:pPr>
              <w:jc w:val="both"/>
            </w:pPr>
            <w:r>
              <w:t>CONVENCIONES DE PLANIMETRÍA Y SEÑALIZACIÓN.</w:t>
            </w:r>
          </w:p>
          <w:p w:rsidR="0091454A" w:rsidRDefault="0091454A" w:rsidP="00C041F6">
            <w:pPr>
              <w:jc w:val="both"/>
            </w:pPr>
            <w:r>
              <w:t>APLICA TÉCNICAS DE COMPOSICIÓN DE COLOR PARA ADECUAR ESPACIOS DE GRABACIÓN DE ACUERDO AL</w:t>
            </w:r>
          </w:p>
          <w:p w:rsidR="0091454A" w:rsidRDefault="0091454A" w:rsidP="00C041F6">
            <w:pPr>
              <w:jc w:val="both"/>
            </w:pPr>
            <w:r>
              <w:t>CONCEPTO DE ATMOSFERA SOLICITADO POR EL DIRECTOR DE FOTOGRAFÍA.</w:t>
            </w:r>
          </w:p>
          <w:p w:rsidR="0091454A" w:rsidRDefault="0091454A" w:rsidP="00C041F6">
            <w:pPr>
              <w:jc w:val="both"/>
            </w:pPr>
            <w:r>
              <w:t>CALCULA REQUERIMIENTOS DE FUENTES DE ILUMINACIÓN DE ACUERDO AL PLANO DE ILUMINACIÓN.</w:t>
            </w:r>
          </w:p>
          <w:p w:rsidR="0091454A" w:rsidRDefault="0091454A" w:rsidP="00C041F6">
            <w:pPr>
              <w:jc w:val="both"/>
            </w:pPr>
            <w:r>
              <w:t>DETERMINA LA ILUMINACIÓN DE LAS FUENTES DE ILUMINACIÓN DE ACUERDO AL DIRECCIONAMIENTO</w:t>
            </w:r>
          </w:p>
          <w:p w:rsidR="0091454A" w:rsidRDefault="0091454A" w:rsidP="00C041F6">
            <w:pPr>
              <w:jc w:val="both"/>
            </w:pPr>
            <w:r>
              <w:t>REQUERIDO PARA LA AMBIENTACIÓN.</w:t>
            </w:r>
          </w:p>
          <w:p w:rsidR="0091454A" w:rsidRDefault="0091454A" w:rsidP="00C041F6">
            <w:pPr>
              <w:jc w:val="both"/>
            </w:pPr>
            <w:r>
              <w:t xml:space="preserve">DESARROLLA LA COMPOSICIÓN LUMÍNICA DE ACUERDO A LA </w:t>
            </w:r>
            <w:r>
              <w:lastRenderedPageBreak/>
              <w:t>INTENSIDAD Y TIPO DE FUENTES SEGÚN</w:t>
            </w:r>
          </w:p>
          <w:p w:rsidR="0091454A" w:rsidRDefault="0091454A" w:rsidP="00C041F6">
            <w:pPr>
              <w:jc w:val="both"/>
            </w:pPr>
            <w:r>
              <w:t>REQUERIMIENTOS TÉCNICOS.</w:t>
            </w:r>
          </w:p>
          <w:p w:rsidR="0091454A" w:rsidRDefault="0091454A" w:rsidP="00C041F6">
            <w:pPr>
              <w:jc w:val="both"/>
            </w:pPr>
            <w:r>
              <w:t>MANEJA EQUIPOS Y HERRAMIENTAS PARA EL ESTABLECIMIENTO DE LA GRILLA O KIT DE ILUMINACIÓN EN EL</w:t>
            </w:r>
          </w:p>
          <w:p w:rsidR="0091454A" w:rsidRDefault="0091454A" w:rsidP="00C041F6">
            <w:pPr>
              <w:jc w:val="both"/>
            </w:pPr>
            <w:r>
              <w:t>SET DE GRABACIÓN O LOCACIONES, DE ACUERDO A REQUERIMIENTOS Y ESPECIFICACIONES TÉCNICAS.</w:t>
            </w:r>
          </w:p>
          <w:p w:rsidR="0091454A" w:rsidRDefault="0091454A" w:rsidP="00C041F6">
            <w:pPr>
              <w:jc w:val="both"/>
            </w:pPr>
            <w:r>
              <w:t>REALIZA MONTAJE DE LUCES SEGÚN EL ESQUEMA DE ILUMINACIÓN.</w:t>
            </w:r>
          </w:p>
          <w:p w:rsidR="0091454A" w:rsidRDefault="0091454A" w:rsidP="00C041F6">
            <w:pPr>
              <w:jc w:val="both"/>
            </w:pPr>
            <w:r>
              <w:t>REALIZA MONTAJE DE FUENTES LUMÍNICAS DE ACUERDO A LAS TÉCNICAS PARA INSTALACIONES</w:t>
            </w:r>
          </w:p>
          <w:p w:rsidR="0091454A" w:rsidRDefault="0091454A" w:rsidP="00C041F6">
            <w:pPr>
              <w:jc w:val="both"/>
            </w:pPr>
            <w:r>
              <w:t>ELÉCTRICAS SEGÚN REQUERIMIENTOS DEL PLAN DE ILUMINACIÓN.</w:t>
            </w:r>
          </w:p>
          <w:p w:rsidR="0091454A" w:rsidRDefault="0091454A" w:rsidP="00C041F6">
            <w:pPr>
              <w:jc w:val="both"/>
            </w:pPr>
            <w:r>
              <w:t>SIGUE RECOMENDACIONES DE SEGURIDAD INDUSTRIAL EN LA INSTALACIÓN DE SISTEMAS DE ILUMINACIÓN</w:t>
            </w:r>
          </w:p>
          <w:p w:rsidR="0091454A" w:rsidRDefault="0091454A" w:rsidP="00C041F6">
            <w:pPr>
              <w:jc w:val="both"/>
            </w:pPr>
            <w:r>
              <w:t>DE ACUERDO A MANUALES DE OPERACIÓN Y RECOMENDACIONES TÉCNICAS.</w:t>
            </w:r>
          </w:p>
          <w:p w:rsidR="00C60C84" w:rsidRDefault="00C60C84" w:rsidP="00C60C84">
            <w:pPr>
              <w:jc w:val="both"/>
            </w:pPr>
            <w:r>
              <w:t>MANEJA DISPOSITIVOS DE ALMACENAMIENTO TENIENDO EN CUENTA EL MANUAL DEL FABRICANTE.</w:t>
            </w:r>
          </w:p>
          <w:p w:rsidR="00C60C84" w:rsidRDefault="00C60C84" w:rsidP="00C60C84">
            <w:pPr>
              <w:jc w:val="both"/>
            </w:pPr>
            <w:r>
              <w:t>ESTABLECE EL FORMATO DE GRABACIÓN SEGÚN LOS REQUERIMIENTOS DEL PROYECTO.</w:t>
            </w:r>
          </w:p>
          <w:p w:rsidR="00C60C84" w:rsidRDefault="00C60C84" w:rsidP="00C60C84">
            <w:pPr>
              <w:jc w:val="both"/>
            </w:pPr>
            <w:r>
              <w:t xml:space="preserve">INTERPRETA PLANOS DE ILUMINACIÓN DE ACUERDO </w:t>
            </w:r>
            <w:r>
              <w:lastRenderedPageBreak/>
              <w:t>CON LAS CONVENCIONES DE PLANIMETRÍA,</w:t>
            </w:r>
          </w:p>
          <w:p w:rsidR="00C60C84" w:rsidRDefault="00C60C84" w:rsidP="00C60C84">
            <w:pPr>
              <w:jc w:val="both"/>
            </w:pPr>
            <w:r>
              <w:t>SEÑALIZACIÓN, REDES Y EQUIPOS.</w:t>
            </w:r>
          </w:p>
          <w:p w:rsidR="00C60C84" w:rsidRDefault="00C60C84" w:rsidP="00C60C84">
            <w:pPr>
              <w:jc w:val="both"/>
            </w:pPr>
            <w:r>
              <w:t>INTERPRETA PLANOS DE ESCENOGRAFÍA PARA LOS SET DE GRABACIÓN O LOCACIONES, DE ACUERDO A LAS</w:t>
            </w:r>
          </w:p>
          <w:p w:rsidR="00C60C84" w:rsidRDefault="00C60C84" w:rsidP="00C60C84">
            <w:pPr>
              <w:jc w:val="both"/>
            </w:pPr>
            <w:r>
              <w:t>CONVENCIONES DE PLANIMETRÍA Y SEÑALIZACIÓN.</w:t>
            </w:r>
          </w:p>
          <w:p w:rsidR="00C60C84" w:rsidRDefault="00C60C84" w:rsidP="00C60C84">
            <w:pPr>
              <w:jc w:val="both"/>
            </w:pPr>
            <w:r>
              <w:t>APLICA TÉCNICAS DE COMPOSICIÓN DE COLOR PARA ADECUAR ESPACIOS DE GRABACIÓN DE ACUERDO AL</w:t>
            </w:r>
          </w:p>
          <w:p w:rsidR="00C60C84" w:rsidRDefault="00C60C84" w:rsidP="00C60C84">
            <w:pPr>
              <w:jc w:val="both"/>
            </w:pPr>
            <w:r>
              <w:t>CONCEPTO DE ATMOSFERA SOLICITADO POR EL DIRECTOR DE FOTOGRAFÍA.</w:t>
            </w:r>
          </w:p>
          <w:p w:rsidR="00C60C84" w:rsidRDefault="00C60C84" w:rsidP="00C60C84">
            <w:pPr>
              <w:jc w:val="both"/>
            </w:pPr>
            <w:r>
              <w:t>CALCULA REQUERIMIENTOS DE FUENTES DE ILUMINACIÓN DE ACUERDO AL PLANO DE ILUMINACIÓN.</w:t>
            </w:r>
          </w:p>
          <w:p w:rsidR="00C60C84" w:rsidRDefault="00C60C84" w:rsidP="00C60C84">
            <w:pPr>
              <w:jc w:val="both"/>
            </w:pPr>
            <w:r>
              <w:t>DETERMINA LA ILUMINACIÓN DE LAS FUENTES DE ILUMINACIÓN DE ACUERDO AL DIRECCIONAMIENTO</w:t>
            </w:r>
          </w:p>
          <w:p w:rsidR="00C60C84" w:rsidRDefault="00C60C84" w:rsidP="00C60C84">
            <w:pPr>
              <w:jc w:val="both"/>
            </w:pPr>
            <w:r>
              <w:t>REQUERIDO PARA LA AMBIENTACIÓN.</w:t>
            </w:r>
          </w:p>
          <w:p w:rsidR="00C60C84" w:rsidRDefault="00C60C84" w:rsidP="00C60C84">
            <w:pPr>
              <w:jc w:val="both"/>
            </w:pPr>
            <w:r>
              <w:t>DESARROLLA LA COMPOSICIÓN LUMÍNICA DE ACUERDO A LA INTENSIDAD Y TIPO DE FUENTES SEGÚN</w:t>
            </w:r>
          </w:p>
          <w:p w:rsidR="00C60C84" w:rsidRDefault="00C60C84" w:rsidP="00C60C84">
            <w:pPr>
              <w:jc w:val="both"/>
            </w:pPr>
            <w:r>
              <w:t>REQUERIMIENTOS TÉCNICOS.</w:t>
            </w:r>
          </w:p>
          <w:p w:rsidR="00C60C84" w:rsidRDefault="00C60C84" w:rsidP="00C60C84">
            <w:pPr>
              <w:jc w:val="both"/>
            </w:pPr>
            <w:r>
              <w:t>MANEJA EQUIPOS Y HERRAMIENTAS PARA EL ESTABLECIMIENTO DE LA GRILLA O KIT DE ILUMINACIÓN EN EL</w:t>
            </w:r>
          </w:p>
          <w:p w:rsidR="00C60C84" w:rsidRDefault="00C60C84" w:rsidP="00C60C84">
            <w:pPr>
              <w:jc w:val="both"/>
            </w:pPr>
            <w:r>
              <w:lastRenderedPageBreak/>
              <w:t>SET DE GRABACIÓN O LOCACIONES, DE ACUERDO A REQUERIMIENTOS Y ESPECIFICACIONES TÉCNICAS.</w:t>
            </w:r>
          </w:p>
          <w:p w:rsidR="00C60C84" w:rsidRDefault="00C60C84" w:rsidP="00C60C84">
            <w:pPr>
              <w:jc w:val="both"/>
            </w:pPr>
            <w:r>
              <w:t>REALIZA MONTAJE DE LUCES SEGÚN EL ESQUEMA DE ILUMINACIÓN.</w:t>
            </w:r>
          </w:p>
          <w:p w:rsidR="00C60C84" w:rsidRDefault="00C60C84" w:rsidP="00C60C84">
            <w:pPr>
              <w:jc w:val="both"/>
            </w:pPr>
            <w:r>
              <w:t>REALIZA MONTAJE DE FUENTES LUMÍNICAS DE ACUERDO A LAS TÉCNICAS PARA INSTALACIONES</w:t>
            </w:r>
          </w:p>
          <w:p w:rsidR="00C60C84" w:rsidRDefault="00C60C84" w:rsidP="00C60C84">
            <w:pPr>
              <w:jc w:val="both"/>
            </w:pPr>
            <w:r>
              <w:t>ELÉCTRICAS SEGÚN REQUERIMIENTOS DEL PLAN DE ILUMINACIÓN.</w:t>
            </w:r>
          </w:p>
          <w:p w:rsidR="00C60C84" w:rsidRDefault="00C60C84" w:rsidP="00C60C84">
            <w:pPr>
              <w:jc w:val="both"/>
            </w:pPr>
            <w:r>
              <w:t>SIGUE RECOMENDACIONES DE SEGURIDAD INDUSTRIAL EN LA INSTALACIÓN DE SISTEMAS DE ILUMINACIÓN</w:t>
            </w:r>
          </w:p>
          <w:p w:rsidR="00C60C84" w:rsidRDefault="00C60C84" w:rsidP="00C60C84">
            <w:pPr>
              <w:jc w:val="both"/>
            </w:pPr>
            <w:r>
              <w:t>DE ACUERDO A MANUALES DE OPERACIÓN Y RECOMENDACIONES TÉCNICAS.</w:t>
            </w:r>
          </w:p>
          <w:p w:rsidR="00C60C84" w:rsidRDefault="00C60C84" w:rsidP="00C60C84">
            <w:pPr>
              <w:jc w:val="both"/>
            </w:pPr>
          </w:p>
          <w:p w:rsidR="0091454A" w:rsidRDefault="0091454A" w:rsidP="00C041F6">
            <w:pPr>
              <w:jc w:val="both"/>
            </w:pPr>
          </w:p>
          <w:p w:rsidR="0091454A" w:rsidRPr="00FC5BA4" w:rsidRDefault="0091454A" w:rsidP="00C041F6">
            <w:pPr>
              <w:jc w:val="both"/>
            </w:pPr>
          </w:p>
        </w:tc>
        <w:tc>
          <w:tcPr>
            <w:tcW w:w="3260" w:type="dxa"/>
          </w:tcPr>
          <w:p w:rsidR="0091454A" w:rsidRDefault="0091454A" w:rsidP="00C041F6">
            <w:pPr>
              <w:rPr>
                <w:rFonts w:asciiTheme="minorHAnsi" w:hAnsiTheme="minorHAnsi" w:cstheme="minorHAnsi"/>
                <w:b/>
              </w:rPr>
            </w:pPr>
            <w:r>
              <w:rPr>
                <w:rFonts w:asciiTheme="minorHAnsi" w:hAnsiTheme="minorHAnsi" w:cstheme="minorHAnsi"/>
                <w:b/>
              </w:rPr>
              <w:lastRenderedPageBreak/>
              <w:t>Cuestionario, foro.</w:t>
            </w:r>
          </w:p>
          <w:p w:rsidR="0091454A" w:rsidRDefault="0091454A" w:rsidP="00C041F6">
            <w:pPr>
              <w:jc w:val="center"/>
              <w:rPr>
                <w:rFonts w:asciiTheme="minorHAnsi" w:hAnsiTheme="minorHAnsi" w:cstheme="minorHAnsi"/>
                <w:b/>
              </w:rPr>
            </w:pPr>
          </w:p>
          <w:p w:rsidR="0091454A" w:rsidRDefault="0091454A" w:rsidP="00C041F6">
            <w:pPr>
              <w:jc w:val="center"/>
              <w:rPr>
                <w:rFonts w:asciiTheme="minorHAnsi" w:hAnsiTheme="minorHAnsi" w:cstheme="minorHAnsi"/>
                <w:b/>
              </w:rPr>
            </w:pPr>
          </w:p>
          <w:p w:rsidR="0091454A" w:rsidRDefault="0091454A" w:rsidP="00C041F6">
            <w:pPr>
              <w:jc w:val="center"/>
              <w:rPr>
                <w:rFonts w:asciiTheme="minorHAnsi" w:hAnsiTheme="minorHAnsi" w:cstheme="minorHAnsi"/>
                <w:b/>
              </w:rPr>
            </w:pPr>
          </w:p>
          <w:p w:rsidR="0091454A" w:rsidRDefault="0091454A" w:rsidP="00C041F6">
            <w:pPr>
              <w:jc w:val="center"/>
              <w:rPr>
                <w:rFonts w:asciiTheme="minorHAnsi" w:hAnsiTheme="minorHAnsi" w:cstheme="minorHAnsi"/>
                <w:b/>
              </w:rPr>
            </w:pPr>
          </w:p>
          <w:p w:rsidR="0091454A" w:rsidRDefault="0091454A" w:rsidP="00C041F6">
            <w:pPr>
              <w:jc w:val="center"/>
              <w:rPr>
                <w:rFonts w:asciiTheme="minorHAnsi" w:hAnsiTheme="minorHAnsi" w:cstheme="minorHAnsi"/>
                <w:b/>
              </w:rPr>
            </w:pPr>
          </w:p>
          <w:p w:rsidR="0091454A" w:rsidRDefault="0091454A" w:rsidP="00C041F6">
            <w:pPr>
              <w:jc w:val="center"/>
              <w:rPr>
                <w:rFonts w:asciiTheme="minorHAnsi" w:hAnsiTheme="minorHAnsi" w:cstheme="minorHAnsi"/>
                <w:b/>
              </w:rPr>
            </w:pPr>
          </w:p>
          <w:p w:rsidR="0091454A" w:rsidRDefault="0091454A" w:rsidP="00C041F6">
            <w:pPr>
              <w:jc w:val="center"/>
              <w:rPr>
                <w:rFonts w:asciiTheme="minorHAnsi" w:hAnsiTheme="minorHAnsi" w:cstheme="minorHAnsi"/>
                <w:b/>
              </w:rPr>
            </w:pPr>
          </w:p>
          <w:p w:rsidR="0091454A" w:rsidRDefault="0091454A" w:rsidP="00C041F6">
            <w:pPr>
              <w:rPr>
                <w:rFonts w:asciiTheme="minorHAnsi" w:hAnsiTheme="minorHAnsi" w:cstheme="minorHAnsi"/>
                <w:b/>
              </w:rPr>
            </w:pPr>
            <w:r>
              <w:rPr>
                <w:rFonts w:asciiTheme="minorHAnsi" w:hAnsiTheme="minorHAnsi" w:cstheme="minorHAnsi"/>
                <w:b/>
              </w:rPr>
              <w:t>Lista de chequeo, foro y juego de roles</w:t>
            </w:r>
          </w:p>
          <w:p w:rsidR="0091454A" w:rsidRDefault="0091454A" w:rsidP="00C041F6">
            <w:pPr>
              <w:rPr>
                <w:rFonts w:asciiTheme="minorHAnsi" w:hAnsiTheme="minorHAnsi" w:cstheme="minorHAnsi"/>
                <w:b/>
              </w:rPr>
            </w:pPr>
          </w:p>
          <w:p w:rsidR="0091454A" w:rsidRDefault="0091454A" w:rsidP="00C041F6">
            <w:pPr>
              <w:rPr>
                <w:rFonts w:asciiTheme="minorHAnsi" w:hAnsiTheme="minorHAnsi" w:cstheme="minorHAnsi"/>
                <w:b/>
              </w:rPr>
            </w:pPr>
          </w:p>
          <w:p w:rsidR="0091454A" w:rsidRDefault="0091454A" w:rsidP="00C041F6">
            <w:pPr>
              <w:rPr>
                <w:rFonts w:asciiTheme="minorHAnsi" w:hAnsiTheme="minorHAnsi" w:cstheme="minorHAnsi"/>
                <w:b/>
              </w:rPr>
            </w:pPr>
          </w:p>
          <w:p w:rsidR="0091454A" w:rsidRPr="00DB0C31" w:rsidRDefault="0091454A" w:rsidP="00C041F6">
            <w:pPr>
              <w:rPr>
                <w:rFonts w:asciiTheme="minorHAnsi" w:hAnsiTheme="minorHAnsi" w:cstheme="minorHAnsi"/>
                <w:b/>
              </w:rPr>
            </w:pPr>
            <w:r>
              <w:rPr>
                <w:rFonts w:asciiTheme="minorHAnsi" w:hAnsiTheme="minorHAnsi" w:cstheme="minorHAnsi"/>
                <w:b/>
              </w:rPr>
              <w:t>Lista de chequeo, foro y juegos de roles.</w:t>
            </w:r>
          </w:p>
        </w:tc>
      </w:tr>
    </w:tbl>
    <w:p w:rsidR="0091454A" w:rsidRPr="0091454A" w:rsidRDefault="0091454A" w:rsidP="0091454A">
      <w:pPr>
        <w:jc w:val="both"/>
        <w:rPr>
          <w:b/>
        </w:rPr>
      </w:pPr>
    </w:p>
    <w:p w:rsidR="009833DF" w:rsidRDefault="009833DF">
      <w:pPr>
        <w:rPr>
          <w:lang w:val="es-CO"/>
        </w:rPr>
      </w:pPr>
    </w:p>
    <w:p w:rsidR="00C60C84" w:rsidRDefault="00C60C84">
      <w:pPr>
        <w:rPr>
          <w:lang w:val="es-CO"/>
        </w:rPr>
      </w:pPr>
    </w:p>
    <w:p w:rsidR="00C60C84" w:rsidRDefault="00C60C84" w:rsidP="00C60C84">
      <w:pPr>
        <w:jc w:val="both"/>
        <w:rPr>
          <w:rFonts w:asciiTheme="minorHAnsi" w:hAnsiTheme="minorHAnsi" w:cstheme="minorHAnsi"/>
          <w:b/>
        </w:rPr>
      </w:pPr>
      <w:r w:rsidRPr="00DB0C31">
        <w:rPr>
          <w:rFonts w:asciiTheme="minorHAnsi" w:hAnsiTheme="minorHAnsi" w:cstheme="minorHAnsi"/>
          <w:b/>
        </w:rPr>
        <w:t>5. GLOSARIO DE TERMINOS</w:t>
      </w:r>
    </w:p>
    <w:p w:rsidR="00C60C84" w:rsidRDefault="00C60C84" w:rsidP="00C60C84">
      <w:pPr>
        <w:jc w:val="both"/>
      </w:pPr>
      <w:r w:rsidRPr="006B3A4C">
        <w:rPr>
          <w:b/>
        </w:rPr>
        <w:t>Anamórfico:</w:t>
      </w:r>
      <w:r w:rsidRPr="006B3A4C">
        <w:t xml:space="preserve"> Lente que comprime lateralmente una imagen ancha para que quepa en un</w:t>
      </w:r>
      <w:r>
        <w:t xml:space="preserve"> </w:t>
      </w:r>
      <w:r w:rsidRPr="006B3A4C">
        <w:t xml:space="preserve">negativo de 35 </w:t>
      </w:r>
      <w:proofErr w:type="spellStart"/>
      <w:r w:rsidRPr="006B3A4C">
        <w:t>mm.</w:t>
      </w:r>
      <w:proofErr w:type="spellEnd"/>
      <w:r w:rsidRPr="006B3A4C">
        <w:t xml:space="preserve"> Posteriormente, en la proyección, una lente opuesta</w:t>
      </w:r>
      <w:r>
        <w:t xml:space="preserve"> </w:t>
      </w:r>
      <w:r w:rsidRPr="006B3A4C">
        <w:t>"</w:t>
      </w:r>
      <w:proofErr w:type="spellStart"/>
      <w:r w:rsidRPr="006B3A4C">
        <w:t>desamorfiza</w:t>
      </w:r>
      <w:proofErr w:type="spellEnd"/>
      <w:r w:rsidRPr="006B3A4C">
        <w:t>" (descomprime) la imagen, permitiendo que ésta recupere su</w:t>
      </w:r>
      <w:r>
        <w:t xml:space="preserve"> </w:t>
      </w:r>
      <w:r w:rsidRPr="006B3A4C">
        <w:t>aspecto original. Este sistema es utilizado para lograr los formatos anchos</w:t>
      </w:r>
      <w:r>
        <w:t xml:space="preserve"> </w:t>
      </w:r>
      <w:r w:rsidRPr="006B3A4C">
        <w:t xml:space="preserve">conocidos como panorámicos </w:t>
      </w:r>
      <w:proofErr w:type="spellStart"/>
      <w:r w:rsidRPr="006B3A4C">
        <w:t>ó</w:t>
      </w:r>
      <w:proofErr w:type="spellEnd"/>
      <w:r w:rsidRPr="006B3A4C">
        <w:t xml:space="preserve"> </w:t>
      </w:r>
      <w:proofErr w:type="spellStart"/>
      <w:r w:rsidRPr="006B3A4C">
        <w:t>Scope</w:t>
      </w:r>
      <w:proofErr w:type="spellEnd"/>
      <w:r w:rsidRPr="006B3A4C">
        <w:t>.</w:t>
      </w:r>
    </w:p>
    <w:p w:rsidR="00C60C84" w:rsidRDefault="00C60C84" w:rsidP="00C60C84">
      <w:pPr>
        <w:spacing w:line="240" w:lineRule="auto"/>
        <w:jc w:val="both"/>
      </w:pPr>
      <w:r w:rsidRPr="006B3A4C">
        <w:rPr>
          <w:b/>
        </w:rPr>
        <w:t>Angular:</w:t>
      </w:r>
      <w:r w:rsidRPr="006B3A4C">
        <w:t xml:space="preserve"> Lente de distancia focal corta, (para película de 35 mm: 18 a 35 </w:t>
      </w:r>
      <w:proofErr w:type="spellStart"/>
      <w:r w:rsidRPr="006B3A4C">
        <w:t>mm.</w:t>
      </w:r>
      <w:proofErr w:type="spellEnd"/>
      <w:r w:rsidRPr="006B3A4C">
        <w:t xml:space="preserve"> Por</w:t>
      </w:r>
      <w:r>
        <w:t xml:space="preserve"> </w:t>
      </w:r>
      <w:r w:rsidRPr="006B3A4C">
        <w:t>debajo de 16 mm, en este formato, suelen llamarse "ojo de pez", ya que se</w:t>
      </w:r>
      <w:r>
        <w:t xml:space="preserve"> </w:t>
      </w:r>
      <w:r w:rsidRPr="006B3A4C">
        <w:t>obtiene una imagen muy deformada). El angular permite encuadrar un campo</w:t>
      </w:r>
      <w:r>
        <w:t xml:space="preserve"> </w:t>
      </w:r>
      <w:r w:rsidRPr="006B3A4C">
        <w:t>visual más amplio que un lente normal y con gran profundidad de campo,</w:t>
      </w:r>
      <w:r>
        <w:t xml:space="preserve"> </w:t>
      </w:r>
      <w:r w:rsidRPr="006B3A4C">
        <w:t xml:space="preserve">manteniendo en foco tanto los objetos cercanos como el </w:t>
      </w:r>
      <w:r w:rsidRPr="006B3A4C">
        <w:lastRenderedPageBreak/>
        <w:t>fondo. Exagera las relaciones de espacio, expandiendo la distancia aparente entre los</w:t>
      </w:r>
      <w:r>
        <w:t xml:space="preserve"> </w:t>
      </w:r>
      <w:r w:rsidRPr="006B3A4C">
        <w:t>objetos cercanos y distantes.</w:t>
      </w:r>
    </w:p>
    <w:p w:rsidR="00C60C84" w:rsidRDefault="00C60C84" w:rsidP="00C60C84">
      <w:pPr>
        <w:spacing w:line="240" w:lineRule="auto"/>
      </w:pPr>
      <w:r w:rsidRPr="006B3A4C">
        <w:rPr>
          <w:b/>
        </w:rPr>
        <w:t>Angulación:</w:t>
      </w:r>
      <w:r w:rsidRPr="006B3A4C">
        <w:t xml:space="preserve"> Inclinación del eje de la cámara respecto al sujeto que ha de ser captado.</w:t>
      </w:r>
    </w:p>
    <w:p w:rsidR="00C60C84" w:rsidRDefault="00C60C84" w:rsidP="00C60C84">
      <w:pPr>
        <w:spacing w:line="240" w:lineRule="auto"/>
        <w:jc w:val="both"/>
      </w:pPr>
      <w:r w:rsidRPr="006B3A4C">
        <w:rPr>
          <w:b/>
        </w:rPr>
        <w:t>Banda sonora:</w:t>
      </w:r>
      <w:r w:rsidRPr="006B3A4C">
        <w:t xml:space="preserve"> Puede ser óptica, que se registra haciendo incidir un rayo luminoso que varía de intensidad con la variación de timbre y velocidad de sonido sobre una película virgen, magnética, cuando está adherida a la película en una banda estrechísima, o es una cinta de 35 </w:t>
      </w:r>
      <w:proofErr w:type="spellStart"/>
      <w:r w:rsidRPr="006B3A4C">
        <w:t>mm.</w:t>
      </w:r>
      <w:proofErr w:type="spellEnd"/>
      <w:r w:rsidRPr="006B3A4C">
        <w:t xml:space="preserve"> que se proyecta en doble banda. Físicamente es la tira óptica o magnética impresa a la izquierda de los fotogramas que almacena todos los sonidos. Figuradamente es el conjunto de sonidos del film: voz, música, efectos sonoros...y silencio. De forma incorrecta se llama así a la música de la película para su venta en disco.</w:t>
      </w:r>
    </w:p>
    <w:p w:rsidR="00C60C84" w:rsidRDefault="00C60C84" w:rsidP="00C60C84">
      <w:pPr>
        <w:spacing w:line="240" w:lineRule="auto"/>
        <w:jc w:val="both"/>
      </w:pPr>
      <w:r w:rsidRPr="006B3A4C">
        <w:rPr>
          <w:b/>
        </w:rPr>
        <w:t>Continuidad/</w:t>
      </w:r>
      <w:proofErr w:type="spellStart"/>
      <w:r w:rsidRPr="006B3A4C">
        <w:rPr>
          <w:b/>
        </w:rPr>
        <w:t>raccord</w:t>
      </w:r>
      <w:proofErr w:type="spellEnd"/>
      <w:r w:rsidRPr="006B3A4C">
        <w:rPr>
          <w:b/>
        </w:rPr>
        <w:t>/racor:</w:t>
      </w:r>
      <w:r w:rsidRPr="006B3A4C">
        <w:t xml:space="preserve"> En el </w:t>
      </w:r>
      <w:proofErr w:type="spellStart"/>
      <w:r w:rsidRPr="006B3A4C">
        <w:t>guión</w:t>
      </w:r>
      <w:proofErr w:type="spellEnd"/>
      <w:r w:rsidRPr="006B3A4C">
        <w:t xml:space="preserve"> es la construcción absolutamente detallada de la historia redactada de manera literaria, escena por escena y con sus diálogos. En el rodaje es coherencia entre los elementos de un plano y los de los siguientes. Al rodarse las películas frecuentemente en desorden cronológico (ya que se filma atendiendo a campos de luz, decorados, intensidad de las secuencias, climatología o compromisos de disponibilidad de actores, medios o personal técnico), el cuidado de la continuidad es esencial para evitar rupturas en la fluidez de la acción o el diálogo, así como discrepancias en los detalles, grandes o pequeños.</w:t>
      </w:r>
    </w:p>
    <w:p w:rsidR="00C60C84" w:rsidRPr="006B3A4C" w:rsidRDefault="00C60C84" w:rsidP="00C60C84">
      <w:pPr>
        <w:jc w:val="both"/>
      </w:pPr>
      <w:r w:rsidRPr="006B3A4C">
        <w:rPr>
          <w:b/>
        </w:rPr>
        <w:t>Cuadro:</w:t>
      </w:r>
      <w:r w:rsidRPr="006B3A4C">
        <w:t xml:space="preserve"> Zona delimitada por los cuatro bordes de la pantalla. </w:t>
      </w:r>
    </w:p>
    <w:p w:rsidR="00C60C84" w:rsidRPr="006B3A4C" w:rsidRDefault="00C60C84" w:rsidP="00C60C84">
      <w:pPr>
        <w:jc w:val="both"/>
      </w:pPr>
      <w:r w:rsidRPr="006B3A4C">
        <w:rPr>
          <w:b/>
        </w:rPr>
        <w:t>Documental:</w:t>
      </w:r>
      <w:r w:rsidRPr="006B3A4C">
        <w:t xml:space="preserve"> Según Grierson, es un tratamiento creativo con imágenes reales. Es muy relativa la definición pues en el género documental, para presentar algo como real, se utilizan en la mayoría de ocasiones unas grandes dosis de truco y manipulación.</w:t>
      </w:r>
    </w:p>
    <w:p w:rsidR="00C60C84" w:rsidRPr="006B3A4C" w:rsidRDefault="00C60C84" w:rsidP="00C60C84">
      <w:pPr>
        <w:jc w:val="both"/>
      </w:pPr>
      <w:r w:rsidRPr="00F53AAC">
        <w:rPr>
          <w:b/>
        </w:rPr>
        <w:t>Eje de cámara:</w:t>
      </w:r>
      <w:r w:rsidRPr="006B3A4C">
        <w:t xml:space="preserve"> Recta imaginaria definida por la orientación de la cámara, que se extiende desde ésta al objeto filmado.</w:t>
      </w:r>
    </w:p>
    <w:p w:rsidR="00C60C84" w:rsidRPr="006B3A4C" w:rsidRDefault="00C60C84" w:rsidP="00C60C84">
      <w:pPr>
        <w:jc w:val="both"/>
      </w:pPr>
      <w:r w:rsidRPr="00F53AAC">
        <w:rPr>
          <w:b/>
        </w:rPr>
        <w:t>Encuadre:</w:t>
      </w:r>
      <w:r w:rsidRPr="006B3A4C">
        <w:t xml:space="preserve"> Aunque algunos apresurados todavía no lo distinguen del cuadro, esta noción incluye un factor crucial; sumado a los datos del cuadro y del campo, atiende al punto de vista de la cámara. En el encuadre se trata de lo visto, en función del lugar desde donde es mirado. La posición, la inclinación, la óptica utilizada, </w:t>
      </w:r>
      <w:proofErr w:type="spellStart"/>
      <w:r w:rsidRPr="006B3A4C">
        <w:t>etc</w:t>
      </w:r>
      <w:proofErr w:type="spellEnd"/>
      <w:r w:rsidRPr="006B3A4C">
        <w:t>, hacen del encuadre un dato revelador</w:t>
      </w:r>
      <w:r>
        <w:t xml:space="preserve"> </w:t>
      </w:r>
      <w:r w:rsidRPr="006B3A4C">
        <w:t>de alguien instalado detrás de cada punto de vista, que decide desde dónde mostrar eso que se dispone en la pantalla.</w:t>
      </w:r>
    </w:p>
    <w:p w:rsidR="00C60C84" w:rsidRDefault="00C60C84" w:rsidP="00C60C84">
      <w:pPr>
        <w:jc w:val="both"/>
      </w:pPr>
      <w:r w:rsidRPr="00B35088">
        <w:rPr>
          <w:b/>
        </w:rPr>
        <w:t>Escena:</w:t>
      </w:r>
      <w:r>
        <w:t xml:space="preserve"> En una película narrativa, se trata del conjunto de planos unidos por un criterio de unidad de espacio o de tiempo en el relato.</w:t>
      </w:r>
    </w:p>
    <w:p w:rsidR="00C60C84" w:rsidRDefault="00C60C84" w:rsidP="00C60C84">
      <w:pPr>
        <w:jc w:val="both"/>
      </w:pPr>
      <w:r w:rsidRPr="00B35088">
        <w:rPr>
          <w:b/>
        </w:rPr>
        <w:t>Fotograma:</w:t>
      </w:r>
      <w:r>
        <w:t xml:space="preserve"> Cada uno de las imágenes que se suceden en una película cinematográfica rodada en celuloide. Es el elemento más pequeño de la película.</w:t>
      </w:r>
    </w:p>
    <w:p w:rsidR="00C60C84" w:rsidRDefault="00C60C84" w:rsidP="00C60C84">
      <w:pPr>
        <w:jc w:val="both"/>
      </w:pPr>
      <w:proofErr w:type="spellStart"/>
      <w:r w:rsidRPr="00B35088">
        <w:rPr>
          <w:b/>
        </w:rPr>
        <w:t>Frame</w:t>
      </w:r>
      <w:proofErr w:type="spellEnd"/>
      <w:r w:rsidRPr="00B35088">
        <w:rPr>
          <w:b/>
        </w:rPr>
        <w:t>:</w:t>
      </w:r>
      <w:r>
        <w:t xml:space="preserve"> (Ang.) Equivalente del fotograma en soporte magnético (cinta de vídeo, donde la imagen está codificada electrónicamente). Un segundo de vídeo está compuesto de diversos números de </w:t>
      </w:r>
      <w:proofErr w:type="spellStart"/>
      <w:r>
        <w:t>frames</w:t>
      </w:r>
      <w:proofErr w:type="spellEnd"/>
      <w:r>
        <w:t xml:space="preserve">, según la norma de grabación. En la norma PAL, utilizada en la mayoría de países europeos, un segundo contiene 25 </w:t>
      </w:r>
      <w:proofErr w:type="spellStart"/>
      <w:r>
        <w:t>frames</w:t>
      </w:r>
      <w:proofErr w:type="spellEnd"/>
      <w:r>
        <w:t xml:space="preserve">. En la norma NTSC, estándar norteamericano, un segundo contiene aproximadamente 30 </w:t>
      </w:r>
      <w:proofErr w:type="spellStart"/>
      <w:r>
        <w:t>frames</w:t>
      </w:r>
      <w:proofErr w:type="spellEnd"/>
      <w:r>
        <w:t>.</w:t>
      </w:r>
    </w:p>
    <w:p w:rsidR="00C60C84" w:rsidRDefault="00C60C84" w:rsidP="00C60C84">
      <w:pPr>
        <w:jc w:val="both"/>
      </w:pPr>
      <w:r w:rsidRPr="00B35088">
        <w:rPr>
          <w:b/>
        </w:rPr>
        <w:lastRenderedPageBreak/>
        <w:t>Fuera de campo:</w:t>
      </w:r>
      <w:r>
        <w:t xml:space="preserve"> Cuando los bordes de la pantalla actúan como máscaras, cuando las superficies que se muestran en ellas bien pueden ocultar algo, esa zona encubierta que llamamos fuera de campo comienza a sospecharse como decisiva en el espacio del cine.</w:t>
      </w:r>
    </w:p>
    <w:p w:rsidR="00C60C84" w:rsidRDefault="00C60C84" w:rsidP="00C60C84">
      <w:pPr>
        <w:jc w:val="both"/>
      </w:pPr>
      <w:proofErr w:type="spellStart"/>
      <w:r w:rsidRPr="00B35088">
        <w:rPr>
          <w:b/>
        </w:rPr>
        <w:t>Guión</w:t>
      </w:r>
      <w:proofErr w:type="spellEnd"/>
      <w:r w:rsidRPr="00B35088">
        <w:rPr>
          <w:b/>
        </w:rPr>
        <w:t>:</w:t>
      </w:r>
      <w:r>
        <w:t xml:space="preserve"> Es la idea de lo que va a ser la película plasmada por escrito, con narración, diálogos, descripción de personajes y escenarios.</w:t>
      </w:r>
    </w:p>
    <w:p w:rsidR="00C60C84" w:rsidRPr="006B3A4C" w:rsidRDefault="00C60C84" w:rsidP="00C60C84">
      <w:pPr>
        <w:jc w:val="both"/>
      </w:pPr>
      <w:proofErr w:type="spellStart"/>
      <w:r w:rsidRPr="00B35088">
        <w:rPr>
          <w:b/>
        </w:rPr>
        <w:t>Guión</w:t>
      </w:r>
      <w:proofErr w:type="spellEnd"/>
      <w:r w:rsidRPr="00B35088">
        <w:rPr>
          <w:b/>
        </w:rPr>
        <w:t xml:space="preserve"> técnico:</w:t>
      </w:r>
      <w:r>
        <w:t xml:space="preserve"> Es el </w:t>
      </w:r>
      <w:proofErr w:type="spellStart"/>
      <w:r>
        <w:t>guión</w:t>
      </w:r>
      <w:proofErr w:type="spellEnd"/>
      <w:r>
        <w:t xml:space="preserve"> al que se añaden multitud de anotaciones y elementos que tienen que ver con el rodaje. Tiene más que ver con la planificación.</w:t>
      </w:r>
    </w:p>
    <w:p w:rsidR="00C60C84" w:rsidRPr="00B35088" w:rsidRDefault="00C60C84" w:rsidP="00C60C84">
      <w:pPr>
        <w:jc w:val="both"/>
        <w:rPr>
          <w:rFonts w:asciiTheme="minorHAnsi" w:hAnsiTheme="minorHAnsi" w:cstheme="minorHAnsi"/>
        </w:rPr>
      </w:pPr>
      <w:r w:rsidRPr="00B35088">
        <w:rPr>
          <w:rFonts w:asciiTheme="minorHAnsi" w:hAnsiTheme="minorHAnsi" w:cstheme="minorHAnsi"/>
          <w:b/>
        </w:rPr>
        <w:t>Jirafa/Boom:</w:t>
      </w:r>
      <w:r w:rsidRPr="00B35088">
        <w:rPr>
          <w:rFonts w:asciiTheme="minorHAnsi" w:hAnsiTheme="minorHAnsi" w:cstheme="minorHAnsi"/>
        </w:rPr>
        <w:t xml:space="preserve"> Es el soporte telescópico que se utiliza para sujetar el micrófono sobre los actores y moverlo al lugar necesario para captar todos los diálogos. Se coloca a suficiente altura sobre los intérpretes con el fin de que la cámara no lo filme.</w:t>
      </w:r>
    </w:p>
    <w:p w:rsidR="00C60C84" w:rsidRPr="00B35088" w:rsidRDefault="00C60C84" w:rsidP="00C60C84">
      <w:pPr>
        <w:jc w:val="both"/>
        <w:rPr>
          <w:rFonts w:asciiTheme="minorHAnsi" w:hAnsiTheme="minorHAnsi" w:cstheme="minorHAnsi"/>
        </w:rPr>
      </w:pPr>
      <w:r w:rsidRPr="00B35088">
        <w:rPr>
          <w:rFonts w:asciiTheme="minorHAnsi" w:hAnsiTheme="minorHAnsi" w:cstheme="minorHAnsi"/>
          <w:b/>
        </w:rPr>
        <w:t>Montaje:</w:t>
      </w:r>
      <w:r w:rsidRPr="00B35088">
        <w:rPr>
          <w:rFonts w:asciiTheme="minorHAnsi" w:hAnsiTheme="minorHAnsi" w:cstheme="minorHAnsi"/>
        </w:rPr>
        <w:t xml:space="preserve"> El término deriva del francés </w:t>
      </w:r>
      <w:proofErr w:type="spellStart"/>
      <w:r w:rsidRPr="00B35088">
        <w:rPr>
          <w:rFonts w:asciiTheme="minorHAnsi" w:hAnsiTheme="minorHAnsi" w:cstheme="minorHAnsi"/>
        </w:rPr>
        <w:t>monter</w:t>
      </w:r>
      <w:proofErr w:type="spellEnd"/>
      <w:r w:rsidRPr="00B35088">
        <w:rPr>
          <w:rFonts w:asciiTheme="minorHAnsi" w:hAnsiTheme="minorHAnsi" w:cstheme="minorHAnsi"/>
        </w:rPr>
        <w:t xml:space="preserve">, de allí que los anglosajones prefieran – cuando hablan de la operación técnica que consiste en seleccionar y empalmar los planos de un film – referirse a lo que llaman </w:t>
      </w:r>
      <w:proofErr w:type="spellStart"/>
      <w:r w:rsidRPr="00B35088">
        <w:rPr>
          <w:rFonts w:asciiTheme="minorHAnsi" w:hAnsiTheme="minorHAnsi" w:cstheme="minorHAnsi"/>
        </w:rPr>
        <w:t>editing</w:t>
      </w:r>
      <w:proofErr w:type="spellEnd"/>
      <w:r w:rsidRPr="00B35088">
        <w:rPr>
          <w:rFonts w:asciiTheme="minorHAnsi" w:hAnsiTheme="minorHAnsi" w:cstheme="minorHAnsi"/>
        </w:rPr>
        <w:t>. Ahora bien, no debe confundirse la dimensión propia del montaje con la maniobra técnica que consiste en elegir, cortar y pegar pedazos de película. Es, más bien, el principio organizador de todo film, en cuya estructura haya distintos puntos de vista ópticos.</w:t>
      </w:r>
    </w:p>
    <w:p w:rsidR="00C60C84" w:rsidRPr="00B35088" w:rsidRDefault="00C60C84" w:rsidP="00C60C84">
      <w:pPr>
        <w:jc w:val="both"/>
        <w:rPr>
          <w:rFonts w:asciiTheme="minorHAnsi" w:hAnsiTheme="minorHAnsi" w:cstheme="minorHAnsi"/>
        </w:rPr>
      </w:pPr>
      <w:r w:rsidRPr="00B35088">
        <w:rPr>
          <w:rFonts w:asciiTheme="minorHAnsi" w:hAnsiTheme="minorHAnsi" w:cstheme="minorHAnsi"/>
          <w:b/>
        </w:rPr>
        <w:t>Panorámica, paneo:</w:t>
      </w:r>
      <w:r w:rsidRPr="00B35088">
        <w:rPr>
          <w:rFonts w:asciiTheme="minorHAnsi" w:hAnsiTheme="minorHAnsi" w:cstheme="minorHAnsi"/>
        </w:rPr>
        <w:t xml:space="preserve"> Se llama así a la toma durante la cual la cámara realiza un movimiento sobre su punto de apoyo, encuadrando un área cambiante en su recorrido.</w:t>
      </w:r>
    </w:p>
    <w:p w:rsidR="00C60C84" w:rsidRPr="00B35088" w:rsidRDefault="00C60C84" w:rsidP="00C60C84">
      <w:pPr>
        <w:jc w:val="both"/>
        <w:rPr>
          <w:rFonts w:asciiTheme="minorHAnsi" w:hAnsiTheme="minorHAnsi" w:cstheme="minorHAnsi"/>
        </w:rPr>
      </w:pPr>
      <w:r w:rsidRPr="00B35088">
        <w:rPr>
          <w:rFonts w:asciiTheme="minorHAnsi" w:hAnsiTheme="minorHAnsi" w:cstheme="minorHAnsi"/>
          <w:b/>
        </w:rPr>
        <w:t xml:space="preserve">Plan de rodaje: </w:t>
      </w:r>
      <w:r w:rsidRPr="00B35088">
        <w:rPr>
          <w:rFonts w:asciiTheme="minorHAnsi" w:hAnsiTheme="minorHAnsi" w:cstheme="minorHAnsi"/>
        </w:rPr>
        <w:t>Se llama a un documento gráfico, normalmente en forma de tablero, que indica a los participantes en el rodaje, en un calendario, el número de planos, escenas o secuencias a rodar por día, la participación de actores y figurantes y los requerimientos de todo orden que deben estar disponibles para cada jornada de trabajo.</w:t>
      </w:r>
    </w:p>
    <w:p w:rsidR="00C60C84" w:rsidRPr="00B35088" w:rsidRDefault="00C60C84" w:rsidP="00C60C84">
      <w:pPr>
        <w:jc w:val="both"/>
        <w:rPr>
          <w:rFonts w:asciiTheme="minorHAnsi" w:hAnsiTheme="minorHAnsi" w:cstheme="minorHAnsi"/>
        </w:rPr>
      </w:pPr>
      <w:r w:rsidRPr="00B35088">
        <w:rPr>
          <w:rFonts w:asciiTheme="minorHAnsi" w:hAnsiTheme="minorHAnsi" w:cstheme="minorHAnsi"/>
          <w:b/>
        </w:rPr>
        <w:t>Plano:</w:t>
      </w:r>
      <w:r w:rsidRPr="00B35088">
        <w:rPr>
          <w:rFonts w:asciiTheme="minorHAnsi" w:hAnsiTheme="minorHAnsi" w:cstheme="minorHAnsi"/>
        </w:rPr>
        <w:t xml:space="preserve"> El origen empírico del término dificulta una definición precisa. A menudo, como en las populares denominaciones de “primer plano” o “plano americano” designa modos típicos de distancias de encuadre.</w:t>
      </w:r>
    </w:p>
    <w:p w:rsidR="00C60C84" w:rsidRPr="00B35088" w:rsidRDefault="00C60C84" w:rsidP="00C60C84">
      <w:pPr>
        <w:jc w:val="both"/>
        <w:rPr>
          <w:rFonts w:asciiTheme="minorHAnsi" w:hAnsiTheme="minorHAnsi" w:cstheme="minorHAnsi"/>
        </w:rPr>
      </w:pPr>
      <w:r w:rsidRPr="00B35088">
        <w:rPr>
          <w:rFonts w:asciiTheme="minorHAnsi" w:hAnsiTheme="minorHAnsi" w:cstheme="minorHAnsi"/>
          <w:b/>
        </w:rPr>
        <w:t xml:space="preserve">Plano secuencia: </w:t>
      </w:r>
      <w:r w:rsidRPr="00B35088">
        <w:rPr>
          <w:rFonts w:asciiTheme="minorHAnsi" w:hAnsiTheme="minorHAnsi" w:cstheme="minorHAnsi"/>
        </w:rPr>
        <w:t xml:space="preserve">Denominación que llega a nosotros – como el plano americano – a partir de un original en francés. El plan </w:t>
      </w:r>
      <w:proofErr w:type="spellStart"/>
      <w:r w:rsidRPr="00B35088">
        <w:rPr>
          <w:rFonts w:asciiTheme="minorHAnsi" w:hAnsiTheme="minorHAnsi" w:cstheme="minorHAnsi"/>
        </w:rPr>
        <w:t>séquence</w:t>
      </w:r>
      <w:proofErr w:type="spellEnd"/>
      <w:r w:rsidRPr="00B35088">
        <w:rPr>
          <w:rFonts w:asciiTheme="minorHAnsi" w:hAnsiTheme="minorHAnsi" w:cstheme="minorHAnsi"/>
        </w:rPr>
        <w:t xml:space="preserve"> intenta desarrollar a lo largo de una sola toma, variando encuadre por medio de movimientos de cámara o zoom, una acción íntegra tan prolongada como para que pueda considerarse una secuencia completa.</w:t>
      </w:r>
    </w:p>
    <w:p w:rsidR="00C60C84" w:rsidRPr="00B35088" w:rsidRDefault="00C60C84" w:rsidP="00C60C84">
      <w:pPr>
        <w:jc w:val="both"/>
        <w:rPr>
          <w:rFonts w:asciiTheme="minorHAnsi" w:hAnsiTheme="minorHAnsi" w:cstheme="minorHAnsi"/>
        </w:rPr>
      </w:pPr>
      <w:r w:rsidRPr="00B35088">
        <w:rPr>
          <w:rFonts w:asciiTheme="minorHAnsi" w:hAnsiTheme="minorHAnsi" w:cstheme="minorHAnsi"/>
          <w:b/>
        </w:rPr>
        <w:t xml:space="preserve">Profundidad de campo: </w:t>
      </w:r>
      <w:r w:rsidRPr="00B35088">
        <w:rPr>
          <w:rFonts w:asciiTheme="minorHAnsi" w:hAnsiTheme="minorHAnsi" w:cstheme="minorHAnsi"/>
        </w:rPr>
        <w:t>En términos técnicos, se trata de la zona que abarca desde el objeto más cercano al más lejano tomado por la cámara con igual nitidez.</w:t>
      </w:r>
    </w:p>
    <w:p w:rsidR="00C60C84" w:rsidRPr="00B35088" w:rsidRDefault="00C60C84" w:rsidP="00C60C84">
      <w:pPr>
        <w:jc w:val="both"/>
        <w:rPr>
          <w:rFonts w:asciiTheme="minorHAnsi" w:hAnsiTheme="minorHAnsi" w:cstheme="minorHAnsi"/>
        </w:rPr>
      </w:pPr>
      <w:r w:rsidRPr="00B35088">
        <w:rPr>
          <w:rFonts w:asciiTheme="minorHAnsi" w:hAnsiTheme="minorHAnsi" w:cstheme="minorHAnsi"/>
          <w:b/>
        </w:rPr>
        <w:t>Scrip</w:t>
      </w:r>
      <w:r>
        <w:rPr>
          <w:rFonts w:asciiTheme="minorHAnsi" w:hAnsiTheme="minorHAnsi" w:cstheme="minorHAnsi"/>
          <w:b/>
        </w:rPr>
        <w:t>t</w:t>
      </w:r>
      <w:r w:rsidRPr="00B35088">
        <w:rPr>
          <w:rFonts w:asciiTheme="minorHAnsi" w:hAnsiTheme="minorHAnsi" w:cstheme="minorHAnsi"/>
          <w:b/>
        </w:rPr>
        <w:t xml:space="preserve">: </w:t>
      </w:r>
      <w:r w:rsidRPr="00B35088">
        <w:rPr>
          <w:rFonts w:asciiTheme="minorHAnsi" w:hAnsiTheme="minorHAnsi" w:cstheme="minorHAnsi"/>
        </w:rPr>
        <w:t>Se llama así a la secretaria de rodaje. Realiza una función muy importante y de gran responsabilidad en el desarrollo de la película. Una de sus más relevantes tareas es la de lograr que haya continuidad entre las escenas, dejando claramente constancia de cualquier detalle que vaya a ser continuado en la secuencia posterior, aunque medien entre ellas días o espacios de tiempo muy amplios, con el fin de evitar incoherencias de rodaje y faltas de racor.</w:t>
      </w:r>
    </w:p>
    <w:p w:rsidR="00C60C84" w:rsidRDefault="00C60C84" w:rsidP="00C60C84">
      <w:pPr>
        <w:jc w:val="both"/>
        <w:rPr>
          <w:rFonts w:asciiTheme="minorHAnsi" w:hAnsiTheme="minorHAnsi" w:cstheme="minorHAnsi"/>
        </w:rPr>
      </w:pPr>
      <w:r w:rsidRPr="00B35088">
        <w:rPr>
          <w:rFonts w:asciiTheme="minorHAnsi" w:hAnsiTheme="minorHAnsi" w:cstheme="minorHAnsi"/>
          <w:b/>
        </w:rPr>
        <w:lastRenderedPageBreak/>
        <w:t xml:space="preserve">Secuencia: </w:t>
      </w:r>
      <w:r w:rsidRPr="00B35088">
        <w:rPr>
          <w:rFonts w:asciiTheme="minorHAnsi" w:hAnsiTheme="minorHAnsi" w:cstheme="minorHAnsi"/>
        </w:rPr>
        <w:t>Se trata de una unidad narrativa mayor que la escena y organizada de acuerdo a un criterio dramático, que relata desde el comienzo al fin un acontecimiento, atravesando por la común varios lugares y momentos diferenciados.</w:t>
      </w:r>
    </w:p>
    <w:p w:rsidR="00C60C84" w:rsidRPr="00B35088" w:rsidRDefault="00C60C84" w:rsidP="00C60C84">
      <w:pPr>
        <w:jc w:val="both"/>
        <w:rPr>
          <w:rFonts w:asciiTheme="minorHAnsi" w:hAnsiTheme="minorHAnsi" w:cstheme="minorHAnsi"/>
        </w:rPr>
      </w:pPr>
      <w:r w:rsidRPr="00B35088">
        <w:rPr>
          <w:rFonts w:asciiTheme="minorHAnsi" w:hAnsiTheme="minorHAnsi" w:cstheme="minorHAnsi"/>
          <w:b/>
        </w:rPr>
        <w:t>Sonido directo:</w:t>
      </w:r>
      <w:r w:rsidRPr="00B35088">
        <w:rPr>
          <w:rFonts w:asciiTheme="minorHAnsi" w:hAnsiTheme="minorHAnsi" w:cstheme="minorHAnsi"/>
        </w:rPr>
        <w:t xml:space="preserve"> Grabar los diálogos y sonidos al mismo tiempo que se realiza el rodaje. Se gana en </w:t>
      </w:r>
      <w:proofErr w:type="gramStart"/>
      <w:r w:rsidRPr="00B35088">
        <w:rPr>
          <w:rFonts w:asciiTheme="minorHAnsi" w:hAnsiTheme="minorHAnsi" w:cstheme="minorHAnsi"/>
        </w:rPr>
        <w:t>naturalidad</w:t>
      </w:r>
      <w:proofErr w:type="gramEnd"/>
      <w:r w:rsidRPr="00B35088">
        <w:rPr>
          <w:rFonts w:asciiTheme="minorHAnsi" w:hAnsiTheme="minorHAnsi" w:cstheme="minorHAnsi"/>
        </w:rPr>
        <w:t xml:space="preserve"> pero se pierde en claridad de voz.</w:t>
      </w:r>
    </w:p>
    <w:p w:rsidR="00C60C84" w:rsidRPr="00B35088" w:rsidRDefault="00C60C84" w:rsidP="00C60C84">
      <w:pPr>
        <w:jc w:val="both"/>
        <w:rPr>
          <w:rFonts w:asciiTheme="minorHAnsi" w:hAnsiTheme="minorHAnsi" w:cstheme="minorHAnsi"/>
        </w:rPr>
      </w:pPr>
      <w:proofErr w:type="spellStart"/>
      <w:r w:rsidRPr="00B35088">
        <w:rPr>
          <w:rFonts w:asciiTheme="minorHAnsi" w:hAnsiTheme="minorHAnsi" w:cstheme="minorHAnsi"/>
          <w:b/>
        </w:rPr>
        <w:t>Sound</w:t>
      </w:r>
      <w:proofErr w:type="spellEnd"/>
      <w:r w:rsidRPr="00B35088">
        <w:rPr>
          <w:rFonts w:asciiTheme="minorHAnsi" w:hAnsiTheme="minorHAnsi" w:cstheme="minorHAnsi"/>
          <w:b/>
        </w:rPr>
        <w:t xml:space="preserve"> </w:t>
      </w:r>
      <w:proofErr w:type="spellStart"/>
      <w:r w:rsidRPr="00B35088">
        <w:rPr>
          <w:rFonts w:asciiTheme="minorHAnsi" w:hAnsiTheme="minorHAnsi" w:cstheme="minorHAnsi"/>
          <w:b/>
        </w:rPr>
        <w:t>track</w:t>
      </w:r>
      <w:proofErr w:type="spellEnd"/>
      <w:r w:rsidRPr="00B35088">
        <w:rPr>
          <w:rFonts w:asciiTheme="minorHAnsi" w:hAnsiTheme="minorHAnsi" w:cstheme="minorHAnsi"/>
          <w:b/>
        </w:rPr>
        <w:t>:</w:t>
      </w:r>
      <w:r w:rsidRPr="00B35088">
        <w:rPr>
          <w:rFonts w:asciiTheme="minorHAnsi" w:hAnsiTheme="minorHAnsi" w:cstheme="minorHAnsi"/>
        </w:rPr>
        <w:t xml:space="preserve"> Es una banda en la que se registran los sonidos de todas las bandas menos la de diálogos.</w:t>
      </w:r>
    </w:p>
    <w:p w:rsidR="00C60C84" w:rsidRPr="00B35088" w:rsidRDefault="00C60C84" w:rsidP="00C60C84">
      <w:pPr>
        <w:jc w:val="both"/>
        <w:rPr>
          <w:rFonts w:asciiTheme="minorHAnsi" w:hAnsiTheme="minorHAnsi" w:cstheme="minorHAnsi"/>
        </w:rPr>
      </w:pPr>
      <w:proofErr w:type="spellStart"/>
      <w:r w:rsidRPr="00B35088">
        <w:rPr>
          <w:rFonts w:asciiTheme="minorHAnsi" w:hAnsiTheme="minorHAnsi" w:cstheme="minorHAnsi"/>
          <w:b/>
        </w:rPr>
        <w:t>Story</w:t>
      </w:r>
      <w:proofErr w:type="spellEnd"/>
      <w:r w:rsidRPr="00B35088">
        <w:rPr>
          <w:rFonts w:asciiTheme="minorHAnsi" w:hAnsiTheme="minorHAnsi" w:cstheme="minorHAnsi"/>
          <w:b/>
        </w:rPr>
        <w:t xml:space="preserve"> </w:t>
      </w:r>
      <w:proofErr w:type="spellStart"/>
      <w:r w:rsidRPr="00B35088">
        <w:rPr>
          <w:rFonts w:asciiTheme="minorHAnsi" w:hAnsiTheme="minorHAnsi" w:cstheme="minorHAnsi"/>
          <w:b/>
        </w:rPr>
        <w:t>Board</w:t>
      </w:r>
      <w:proofErr w:type="spellEnd"/>
      <w:r w:rsidRPr="00B35088">
        <w:rPr>
          <w:rFonts w:asciiTheme="minorHAnsi" w:hAnsiTheme="minorHAnsi" w:cstheme="minorHAnsi"/>
          <w:b/>
        </w:rPr>
        <w:t>:</w:t>
      </w:r>
      <w:r w:rsidRPr="00B35088">
        <w:rPr>
          <w:rFonts w:asciiTheme="minorHAnsi" w:hAnsiTheme="minorHAnsi" w:cstheme="minorHAnsi"/>
        </w:rPr>
        <w:t xml:space="preserve"> Es como un cómic con la historia dibujada de la película, expuesta plano a plano por medio de dibujos que señalan el encuadre a realizar y van acompañados de los textos con los diálogos correspondientes. Es muy útil en el momento del rodaje, pues facilita el trabajo de los técnicos sobre todo en secuencias de acción. Es imprescindible donde hay efectos especiales que posteriormente han de superponerse.</w:t>
      </w:r>
    </w:p>
    <w:p w:rsidR="00C60C84" w:rsidRPr="00B35088" w:rsidRDefault="00C60C84" w:rsidP="00C60C84">
      <w:pPr>
        <w:jc w:val="both"/>
        <w:rPr>
          <w:rFonts w:asciiTheme="minorHAnsi" w:hAnsiTheme="minorHAnsi" w:cstheme="minorHAnsi"/>
        </w:rPr>
      </w:pPr>
      <w:r w:rsidRPr="00B35088">
        <w:rPr>
          <w:rFonts w:asciiTheme="minorHAnsi" w:hAnsiTheme="minorHAnsi" w:cstheme="minorHAnsi"/>
          <w:b/>
        </w:rPr>
        <w:t>Tema:</w:t>
      </w:r>
      <w:r w:rsidRPr="00B35088">
        <w:rPr>
          <w:rFonts w:asciiTheme="minorHAnsi" w:hAnsiTheme="minorHAnsi" w:cstheme="minorHAnsi"/>
        </w:rPr>
        <w:t xml:space="preserve"> La idea o ideas de fondo que se quieren transmitir a través de una trama argumental.</w:t>
      </w:r>
    </w:p>
    <w:p w:rsidR="00C60C84" w:rsidRDefault="00C60C84" w:rsidP="00C60C84">
      <w:pPr>
        <w:jc w:val="both"/>
        <w:rPr>
          <w:rFonts w:asciiTheme="minorHAnsi" w:hAnsiTheme="minorHAnsi" w:cstheme="minorHAnsi"/>
        </w:rPr>
      </w:pPr>
      <w:r w:rsidRPr="00B35088">
        <w:rPr>
          <w:rFonts w:asciiTheme="minorHAnsi" w:hAnsiTheme="minorHAnsi" w:cstheme="minorHAnsi"/>
          <w:b/>
        </w:rPr>
        <w:t>Toma:</w:t>
      </w:r>
      <w:r w:rsidRPr="00B35088">
        <w:rPr>
          <w:rFonts w:asciiTheme="minorHAnsi" w:hAnsiTheme="minorHAnsi" w:cstheme="minorHAnsi"/>
        </w:rPr>
        <w:t xml:space="preserve"> Es lo que se origina durante ese tiempo en trance que va desde los rituales “¡luz, cámara, acción!” hasta del “¡corten! que todo espectador imagina como los momentos más excitantes de cualquier rodaje que se precie. La toma remite a la cantidad de película filmada en forma ininterrumpida por la cámara cada vez que se acciona su motor.</w:t>
      </w:r>
    </w:p>
    <w:p w:rsidR="00C60C84" w:rsidRPr="00B35088" w:rsidRDefault="00C60C84" w:rsidP="00C60C84">
      <w:pPr>
        <w:jc w:val="both"/>
        <w:rPr>
          <w:rFonts w:asciiTheme="minorHAnsi" w:hAnsiTheme="minorHAnsi" w:cstheme="minorHAnsi"/>
        </w:rPr>
      </w:pPr>
      <w:r w:rsidRPr="00B35088">
        <w:rPr>
          <w:rFonts w:asciiTheme="minorHAnsi" w:hAnsiTheme="minorHAnsi" w:cstheme="minorHAnsi"/>
          <w:b/>
        </w:rPr>
        <w:t>Trama:</w:t>
      </w:r>
      <w:r w:rsidRPr="00B35088">
        <w:rPr>
          <w:rFonts w:asciiTheme="minorHAnsi" w:hAnsiTheme="minorHAnsi" w:cstheme="minorHAnsi"/>
        </w:rPr>
        <w:t xml:space="preserve"> Línea de estructura de una historia en donde se planifican los conflictos y las tensiones para tener atrapada a la audiencia con el desarrollo de los acontecimientos.</w:t>
      </w:r>
    </w:p>
    <w:p w:rsidR="00C60C84" w:rsidRPr="00B35088" w:rsidRDefault="00C60C84" w:rsidP="00C60C84">
      <w:pPr>
        <w:jc w:val="both"/>
        <w:rPr>
          <w:rFonts w:asciiTheme="minorHAnsi" w:hAnsiTheme="minorHAnsi" w:cstheme="minorHAnsi"/>
        </w:rPr>
      </w:pPr>
      <w:r w:rsidRPr="00B35088">
        <w:rPr>
          <w:rFonts w:asciiTheme="minorHAnsi" w:hAnsiTheme="minorHAnsi" w:cstheme="minorHAnsi"/>
          <w:b/>
        </w:rPr>
        <w:t>Travelling:</w:t>
      </w:r>
      <w:r w:rsidRPr="00B35088">
        <w:rPr>
          <w:rFonts w:asciiTheme="minorHAnsi" w:hAnsiTheme="minorHAnsi" w:cstheme="minorHAnsi"/>
        </w:rPr>
        <w:t xml:space="preserve"> Movimiento de cámara obtenido mediante el desplazamiento de la misma sobre raíles o cualquier otro sistema.</w:t>
      </w:r>
    </w:p>
    <w:p w:rsidR="00C60C84" w:rsidRPr="00B35088" w:rsidRDefault="00C60C84" w:rsidP="00C60C84">
      <w:pPr>
        <w:jc w:val="both"/>
        <w:rPr>
          <w:rFonts w:asciiTheme="minorHAnsi" w:hAnsiTheme="minorHAnsi" w:cstheme="minorHAnsi"/>
        </w:rPr>
      </w:pPr>
      <w:r w:rsidRPr="00B35088">
        <w:rPr>
          <w:rFonts w:asciiTheme="minorHAnsi" w:hAnsiTheme="minorHAnsi" w:cstheme="minorHAnsi"/>
          <w:b/>
        </w:rPr>
        <w:t>Voz en off:</w:t>
      </w:r>
      <w:r w:rsidRPr="00B35088">
        <w:rPr>
          <w:rFonts w:asciiTheme="minorHAnsi" w:hAnsiTheme="minorHAnsi" w:cstheme="minorHAnsi"/>
        </w:rPr>
        <w:t xml:space="preserve"> Es la voz de alguien que no está en escena. Puede ser narrador, un pensamiento de alguien que está en escena, una canción desde fuera de campo, </w:t>
      </w:r>
      <w:proofErr w:type="spellStart"/>
      <w:r w:rsidRPr="00B35088">
        <w:rPr>
          <w:rFonts w:asciiTheme="minorHAnsi" w:hAnsiTheme="minorHAnsi" w:cstheme="minorHAnsi"/>
        </w:rPr>
        <w:t>etc</w:t>
      </w:r>
      <w:proofErr w:type="spellEnd"/>
    </w:p>
    <w:p w:rsidR="00C60C84" w:rsidRPr="00DB0C31" w:rsidRDefault="00C60C84" w:rsidP="00C60C84">
      <w:pPr>
        <w:jc w:val="both"/>
        <w:rPr>
          <w:rFonts w:asciiTheme="minorHAnsi" w:hAnsiTheme="minorHAnsi" w:cstheme="minorHAnsi"/>
          <w:b/>
        </w:rPr>
      </w:pPr>
    </w:p>
    <w:p w:rsidR="00C60C84" w:rsidRDefault="00C60C84" w:rsidP="00C60C84">
      <w:pPr>
        <w:jc w:val="both"/>
        <w:rPr>
          <w:rFonts w:asciiTheme="minorHAnsi" w:hAnsiTheme="minorHAnsi" w:cstheme="minorHAnsi"/>
          <w:b/>
        </w:rPr>
      </w:pPr>
      <w:r w:rsidRPr="00DB0C31">
        <w:rPr>
          <w:rFonts w:asciiTheme="minorHAnsi" w:hAnsiTheme="minorHAnsi" w:cstheme="minorHAnsi"/>
          <w:b/>
        </w:rPr>
        <w:t>6. REFERENTES BILBIOGRAFICOS</w:t>
      </w:r>
    </w:p>
    <w:p w:rsidR="00C60C84" w:rsidRPr="00B35088" w:rsidRDefault="00C60C84" w:rsidP="00C60C84">
      <w:pPr>
        <w:jc w:val="both"/>
        <w:rPr>
          <w:rFonts w:asciiTheme="minorHAnsi" w:hAnsiTheme="minorHAnsi" w:cstheme="minorHAnsi"/>
        </w:rPr>
      </w:pPr>
      <w:r w:rsidRPr="00B35088">
        <w:rPr>
          <w:rFonts w:asciiTheme="minorHAnsi" w:hAnsiTheme="minorHAnsi" w:cstheme="minorHAnsi"/>
        </w:rPr>
        <w:t>Webgrafía:</w:t>
      </w:r>
    </w:p>
    <w:p w:rsidR="00C60C84" w:rsidRPr="00B35088" w:rsidRDefault="00C60C84" w:rsidP="00C60C84">
      <w:pPr>
        <w:jc w:val="both"/>
        <w:rPr>
          <w:rFonts w:asciiTheme="minorHAnsi" w:hAnsiTheme="minorHAnsi" w:cstheme="minorHAnsi"/>
        </w:rPr>
      </w:pPr>
      <w:r w:rsidRPr="00B35088">
        <w:rPr>
          <w:rFonts w:asciiTheme="minorHAnsi" w:hAnsiTheme="minorHAnsi" w:cstheme="minorHAnsi"/>
        </w:rPr>
        <w:t>http://www.uhu.es/cine.educacion/cineyeducacion/glosariocine.htm</w:t>
      </w:r>
    </w:p>
    <w:p w:rsidR="00C60C84" w:rsidRDefault="00C60C84" w:rsidP="00C60C84">
      <w:pPr>
        <w:jc w:val="both"/>
        <w:rPr>
          <w:rFonts w:asciiTheme="minorHAnsi" w:hAnsiTheme="minorHAnsi" w:cstheme="minorHAnsi"/>
        </w:rPr>
      </w:pPr>
      <w:r w:rsidRPr="00B35088">
        <w:rPr>
          <w:rFonts w:asciiTheme="minorHAnsi" w:hAnsiTheme="minorHAnsi" w:cstheme="minorHAnsi"/>
        </w:rPr>
        <w:t>Bibliografía:</w:t>
      </w:r>
    </w:p>
    <w:p w:rsidR="00C60C84" w:rsidRPr="001F41B3" w:rsidRDefault="00C60C84" w:rsidP="00C60C84">
      <w:pPr>
        <w:jc w:val="both"/>
        <w:rPr>
          <w:rFonts w:asciiTheme="minorHAnsi" w:hAnsiTheme="minorHAnsi" w:cstheme="minorHAnsi"/>
        </w:rPr>
      </w:pPr>
      <w:r w:rsidRPr="001F41B3">
        <w:rPr>
          <w:rFonts w:asciiTheme="minorHAnsi" w:hAnsiTheme="minorHAnsi" w:cstheme="minorHAnsi"/>
        </w:rPr>
        <w:t xml:space="preserve">BROWN, BLAIR. Iluminación para Cine y Televisión. Escuela de Cine y Televisión. </w:t>
      </w:r>
      <w:proofErr w:type="spellStart"/>
      <w:r w:rsidRPr="001F41B3">
        <w:rPr>
          <w:rFonts w:asciiTheme="minorHAnsi" w:hAnsiTheme="minorHAnsi" w:cstheme="minorHAnsi"/>
        </w:rPr>
        <w:t>Andoail</w:t>
      </w:r>
      <w:proofErr w:type="spellEnd"/>
      <w:r w:rsidRPr="001F41B3">
        <w:rPr>
          <w:rFonts w:asciiTheme="minorHAnsi" w:hAnsiTheme="minorHAnsi" w:cstheme="minorHAnsi"/>
        </w:rPr>
        <w:t>, España 2012.</w:t>
      </w:r>
    </w:p>
    <w:p w:rsidR="00C60C84" w:rsidRPr="001F41B3" w:rsidRDefault="00C60C84" w:rsidP="00C60C84">
      <w:pPr>
        <w:jc w:val="both"/>
        <w:rPr>
          <w:rFonts w:asciiTheme="minorHAnsi" w:hAnsiTheme="minorHAnsi" w:cstheme="minorHAnsi"/>
        </w:rPr>
      </w:pPr>
      <w:proofErr w:type="spellStart"/>
      <w:r w:rsidRPr="001F41B3">
        <w:rPr>
          <w:rFonts w:asciiTheme="minorHAnsi" w:hAnsiTheme="minorHAnsi" w:cstheme="minorHAnsi"/>
        </w:rPr>
        <w:t>Millerson</w:t>
      </w:r>
      <w:proofErr w:type="spellEnd"/>
      <w:r w:rsidRPr="001F41B3">
        <w:rPr>
          <w:rFonts w:asciiTheme="minorHAnsi" w:hAnsiTheme="minorHAnsi" w:cstheme="minorHAnsi"/>
        </w:rPr>
        <w:t xml:space="preserve"> Gerald. Iluminación para Cine y Televisión. Radio Televisión Española.</w:t>
      </w:r>
    </w:p>
    <w:p w:rsidR="00C60C84" w:rsidRPr="001F41B3" w:rsidRDefault="00C60C84" w:rsidP="00C60C84">
      <w:pPr>
        <w:jc w:val="both"/>
        <w:rPr>
          <w:rFonts w:asciiTheme="minorHAnsi" w:hAnsiTheme="minorHAnsi" w:cstheme="minorHAnsi"/>
        </w:rPr>
      </w:pPr>
      <w:r w:rsidRPr="001F41B3">
        <w:rPr>
          <w:rFonts w:asciiTheme="minorHAnsi" w:hAnsiTheme="minorHAnsi" w:cstheme="minorHAnsi"/>
        </w:rPr>
        <w:t>Madrid, España. 2002</w:t>
      </w:r>
    </w:p>
    <w:p w:rsidR="00C60C84" w:rsidRDefault="00C60C84" w:rsidP="00C60C84">
      <w:pPr>
        <w:jc w:val="both"/>
        <w:rPr>
          <w:rFonts w:asciiTheme="minorHAnsi" w:hAnsiTheme="minorHAnsi" w:cstheme="minorHAnsi"/>
        </w:rPr>
      </w:pPr>
      <w:r w:rsidRPr="001F41B3">
        <w:rPr>
          <w:rFonts w:asciiTheme="minorHAnsi" w:hAnsiTheme="minorHAnsi" w:cstheme="minorHAnsi"/>
        </w:rPr>
        <w:t xml:space="preserve">G </w:t>
      </w:r>
      <w:proofErr w:type="spellStart"/>
      <w:r w:rsidRPr="001F41B3">
        <w:rPr>
          <w:rFonts w:asciiTheme="minorHAnsi" w:hAnsiTheme="minorHAnsi" w:cstheme="minorHAnsi"/>
        </w:rPr>
        <w:t>Swainson</w:t>
      </w:r>
      <w:proofErr w:type="spellEnd"/>
      <w:r w:rsidRPr="001F41B3">
        <w:rPr>
          <w:rFonts w:asciiTheme="minorHAnsi" w:hAnsiTheme="minorHAnsi" w:cstheme="minorHAnsi"/>
        </w:rPr>
        <w:t xml:space="preserve"> y Des </w:t>
      </w:r>
      <w:proofErr w:type="spellStart"/>
      <w:r w:rsidRPr="001F41B3">
        <w:rPr>
          <w:rFonts w:asciiTheme="minorHAnsi" w:hAnsiTheme="minorHAnsi" w:cstheme="minorHAnsi"/>
        </w:rPr>
        <w:t>Lyer</w:t>
      </w:r>
      <w:proofErr w:type="spellEnd"/>
      <w:r w:rsidRPr="001F41B3">
        <w:rPr>
          <w:rFonts w:asciiTheme="minorHAnsi" w:hAnsiTheme="minorHAnsi" w:cstheme="minorHAnsi"/>
        </w:rPr>
        <w:t>. Iluminación en Video. Editorial Gedisa, España</w:t>
      </w:r>
      <w:r>
        <w:rPr>
          <w:rFonts w:asciiTheme="minorHAnsi" w:hAnsiTheme="minorHAnsi" w:cstheme="minorHAnsi"/>
        </w:rPr>
        <w:t>.</w:t>
      </w:r>
    </w:p>
    <w:p w:rsidR="00C60C84" w:rsidRPr="001F41B3" w:rsidRDefault="00C60C84" w:rsidP="00C60C84">
      <w:pPr>
        <w:ind w:hanging="360"/>
        <w:jc w:val="both"/>
        <w:rPr>
          <w:rFonts w:eastAsia="Times New Roman"/>
        </w:rPr>
      </w:pPr>
      <w:r w:rsidRPr="001F41B3">
        <w:rPr>
          <w:rFonts w:eastAsia="Times New Roman" w:cs="Arial"/>
        </w:rPr>
        <w:lastRenderedPageBreak/>
        <w:t xml:space="preserve">Thompson, Roy. (2001) </w:t>
      </w:r>
      <w:r w:rsidRPr="001F41B3">
        <w:rPr>
          <w:rFonts w:eastAsia="Times New Roman" w:cs="Arial"/>
          <w:i/>
          <w:iCs/>
        </w:rPr>
        <w:t xml:space="preserve">Manual de Montaje. Gramática del montaje Cinematográfico. </w:t>
      </w:r>
      <w:r w:rsidRPr="001F41B3">
        <w:rPr>
          <w:rFonts w:eastAsia="Times New Roman" w:cs="Arial"/>
        </w:rPr>
        <w:t xml:space="preserve">Madrid España: Ediciones </w:t>
      </w:r>
      <w:proofErr w:type="gramStart"/>
      <w:r w:rsidRPr="001F41B3">
        <w:rPr>
          <w:rFonts w:eastAsia="Times New Roman" w:cs="Arial"/>
        </w:rPr>
        <w:t>S.A..</w:t>
      </w:r>
      <w:proofErr w:type="gramEnd"/>
    </w:p>
    <w:p w:rsidR="00C60C84" w:rsidRPr="001F41B3" w:rsidRDefault="00C60C84" w:rsidP="00C60C84">
      <w:pPr>
        <w:ind w:hanging="360"/>
        <w:jc w:val="both"/>
        <w:rPr>
          <w:rFonts w:eastAsia="Times New Roman"/>
        </w:rPr>
      </w:pPr>
      <w:r w:rsidRPr="001F41B3">
        <w:rPr>
          <w:rFonts w:eastAsia="Times New Roman" w:cs="Arial"/>
          <w:b/>
          <w:bCs/>
        </w:rPr>
        <w:t>   </w:t>
      </w:r>
      <w:r w:rsidRPr="001F41B3">
        <w:rPr>
          <w:rFonts w:eastAsia="Times New Roman" w:cs="Arial"/>
        </w:rPr>
        <w:t xml:space="preserve">MEDIA active. (2014). </w:t>
      </w:r>
      <w:r w:rsidRPr="001F41B3">
        <w:rPr>
          <w:rFonts w:eastAsia="Times New Roman" w:cs="Arial"/>
          <w:i/>
          <w:iCs/>
        </w:rPr>
        <w:t xml:space="preserve">Aprender </w:t>
      </w:r>
      <w:proofErr w:type="spellStart"/>
      <w:r w:rsidRPr="001F41B3">
        <w:rPr>
          <w:rFonts w:eastAsia="Times New Roman" w:cs="Arial"/>
          <w:i/>
          <w:iCs/>
        </w:rPr>
        <w:t>Premiere</w:t>
      </w:r>
      <w:proofErr w:type="spellEnd"/>
      <w:r w:rsidRPr="001F41B3">
        <w:rPr>
          <w:rFonts w:eastAsia="Times New Roman" w:cs="Arial"/>
          <w:i/>
          <w:iCs/>
        </w:rPr>
        <w:t xml:space="preserve"> Pro </w:t>
      </w:r>
      <w:proofErr w:type="spellStart"/>
      <w:r w:rsidRPr="001F41B3">
        <w:rPr>
          <w:rFonts w:eastAsia="Times New Roman" w:cs="Arial"/>
          <w:i/>
          <w:iCs/>
        </w:rPr>
        <w:t>Cc</w:t>
      </w:r>
      <w:r w:rsidRPr="001F41B3">
        <w:rPr>
          <w:rFonts w:eastAsia="Times New Roman" w:cs="Arial"/>
        </w:rPr>
        <w:t>.</w:t>
      </w:r>
      <w:proofErr w:type="spellEnd"/>
      <w:r w:rsidRPr="001F41B3">
        <w:rPr>
          <w:rFonts w:eastAsia="Times New Roman" w:cs="Arial"/>
        </w:rPr>
        <w:t xml:space="preserve"> México: Marcombo, Ediciones Técnicas. Alfaomega Grupo Editor.</w:t>
      </w:r>
    </w:p>
    <w:p w:rsidR="00C60C84" w:rsidRPr="001F41B3" w:rsidRDefault="00C60C84" w:rsidP="00C60C84">
      <w:pPr>
        <w:jc w:val="both"/>
        <w:rPr>
          <w:rFonts w:eastAsia="Times New Roman" w:cs="Arial"/>
        </w:rPr>
      </w:pPr>
      <w:proofErr w:type="spellStart"/>
      <w:r w:rsidRPr="001F41B3">
        <w:rPr>
          <w:rFonts w:eastAsia="Times New Roman" w:cs="Arial"/>
        </w:rPr>
        <w:t>Murch</w:t>
      </w:r>
      <w:proofErr w:type="spellEnd"/>
      <w:r w:rsidRPr="001F41B3">
        <w:rPr>
          <w:rFonts w:eastAsia="Times New Roman" w:cs="Arial"/>
        </w:rPr>
        <w:t xml:space="preserve">, Walter. (2003). </w:t>
      </w:r>
      <w:r w:rsidRPr="001F41B3">
        <w:rPr>
          <w:rFonts w:eastAsia="Times New Roman" w:cs="Arial"/>
          <w:i/>
          <w:iCs/>
        </w:rPr>
        <w:t>En el Momento del Parpadeo. Un punto de vista sobre el Montaje Cinematográfico</w:t>
      </w:r>
      <w:r w:rsidRPr="001F41B3">
        <w:rPr>
          <w:rFonts w:eastAsia="Times New Roman" w:cs="Arial"/>
        </w:rPr>
        <w:t>. Madrid, España: Ocho y Medio Editores.</w:t>
      </w:r>
    </w:p>
    <w:p w:rsidR="00C60C84" w:rsidRPr="001F41B3" w:rsidRDefault="00C60C84" w:rsidP="00C60C84">
      <w:pPr>
        <w:jc w:val="both"/>
        <w:rPr>
          <w:rFonts w:asciiTheme="minorHAnsi" w:hAnsiTheme="minorHAnsi" w:cstheme="minorHAnsi"/>
        </w:rPr>
      </w:pPr>
      <w:proofErr w:type="spellStart"/>
      <w:r w:rsidRPr="001F41B3">
        <w:rPr>
          <w:rFonts w:asciiTheme="minorHAnsi" w:hAnsiTheme="minorHAnsi" w:cstheme="minorHAnsi"/>
        </w:rPr>
        <w:t>Millerson</w:t>
      </w:r>
      <w:proofErr w:type="spellEnd"/>
      <w:r w:rsidRPr="001F41B3">
        <w:rPr>
          <w:rFonts w:asciiTheme="minorHAnsi" w:hAnsiTheme="minorHAnsi" w:cstheme="minorHAnsi"/>
        </w:rPr>
        <w:t>, Gerald. Como utilizar la cámara de video. Gedisa Editores, Madrid España. 2009</w:t>
      </w:r>
    </w:p>
    <w:p w:rsidR="00C60C84" w:rsidRPr="001F41B3" w:rsidRDefault="00C60C84" w:rsidP="00C60C84">
      <w:pPr>
        <w:jc w:val="both"/>
        <w:rPr>
          <w:rFonts w:asciiTheme="minorHAnsi" w:hAnsiTheme="minorHAnsi" w:cstheme="minorHAnsi"/>
        </w:rPr>
      </w:pPr>
      <w:proofErr w:type="gramStart"/>
      <w:r w:rsidRPr="001F41B3">
        <w:rPr>
          <w:rFonts w:asciiTheme="minorHAnsi" w:hAnsiTheme="minorHAnsi" w:cstheme="minorHAnsi"/>
        </w:rPr>
        <w:t>Almendros ,</w:t>
      </w:r>
      <w:proofErr w:type="gramEnd"/>
      <w:r w:rsidRPr="001F41B3">
        <w:rPr>
          <w:rFonts w:asciiTheme="minorHAnsi" w:hAnsiTheme="minorHAnsi" w:cstheme="minorHAnsi"/>
        </w:rPr>
        <w:t xml:space="preserve"> </w:t>
      </w:r>
      <w:proofErr w:type="spellStart"/>
      <w:r w:rsidRPr="001F41B3">
        <w:rPr>
          <w:rFonts w:asciiTheme="minorHAnsi" w:hAnsiTheme="minorHAnsi" w:cstheme="minorHAnsi"/>
        </w:rPr>
        <w:t>Nestor</w:t>
      </w:r>
      <w:proofErr w:type="spellEnd"/>
      <w:r w:rsidRPr="001F41B3">
        <w:rPr>
          <w:rFonts w:asciiTheme="minorHAnsi" w:hAnsiTheme="minorHAnsi" w:cstheme="minorHAnsi"/>
        </w:rPr>
        <w:t xml:space="preserve">. </w:t>
      </w:r>
      <w:proofErr w:type="spellStart"/>
      <w:r w:rsidRPr="001F41B3">
        <w:rPr>
          <w:rFonts w:asciiTheme="minorHAnsi" w:hAnsiTheme="minorHAnsi" w:cstheme="minorHAnsi"/>
        </w:rPr>
        <w:t>Dias</w:t>
      </w:r>
      <w:proofErr w:type="spellEnd"/>
      <w:r w:rsidRPr="001F41B3">
        <w:rPr>
          <w:rFonts w:asciiTheme="minorHAnsi" w:hAnsiTheme="minorHAnsi" w:cstheme="minorHAnsi"/>
        </w:rPr>
        <w:t xml:space="preserve"> de una cámara. Editorial Seix Barral. España, 1996</w:t>
      </w:r>
    </w:p>
    <w:p w:rsidR="00C60C84" w:rsidRPr="001F41B3" w:rsidRDefault="00C60C84" w:rsidP="00C60C84">
      <w:pPr>
        <w:jc w:val="both"/>
        <w:rPr>
          <w:rFonts w:asciiTheme="minorHAnsi" w:hAnsiTheme="minorHAnsi" w:cstheme="minorHAnsi"/>
        </w:rPr>
      </w:pPr>
      <w:r w:rsidRPr="001F41B3">
        <w:rPr>
          <w:rFonts w:asciiTheme="minorHAnsi" w:hAnsiTheme="minorHAnsi" w:cstheme="minorHAnsi"/>
        </w:rPr>
        <w:t xml:space="preserve">Langford, Michael. La fotografía paso a paso. Un curso completo Editorial </w:t>
      </w:r>
      <w:proofErr w:type="spellStart"/>
      <w:r w:rsidRPr="001F41B3">
        <w:rPr>
          <w:rFonts w:asciiTheme="minorHAnsi" w:hAnsiTheme="minorHAnsi" w:cstheme="minorHAnsi"/>
        </w:rPr>
        <w:t>Therson</w:t>
      </w:r>
      <w:proofErr w:type="spellEnd"/>
      <w:r w:rsidRPr="001F41B3">
        <w:rPr>
          <w:rFonts w:asciiTheme="minorHAnsi" w:hAnsiTheme="minorHAnsi" w:cstheme="minorHAnsi"/>
        </w:rPr>
        <w:t>-H. Blume 2004</w:t>
      </w:r>
    </w:p>
    <w:p w:rsidR="00C60C84" w:rsidRPr="001F41B3" w:rsidRDefault="00C60C84" w:rsidP="00C60C84">
      <w:pPr>
        <w:jc w:val="both"/>
        <w:rPr>
          <w:rFonts w:asciiTheme="minorHAnsi" w:hAnsiTheme="minorHAnsi" w:cstheme="minorHAnsi"/>
        </w:rPr>
      </w:pPr>
      <w:proofErr w:type="spellStart"/>
      <w:r w:rsidRPr="001F41B3">
        <w:rPr>
          <w:rFonts w:asciiTheme="minorHAnsi" w:hAnsiTheme="minorHAnsi" w:cstheme="minorHAnsi"/>
        </w:rPr>
        <w:t>Bordwell</w:t>
      </w:r>
      <w:proofErr w:type="spellEnd"/>
      <w:r w:rsidRPr="001F41B3">
        <w:rPr>
          <w:rFonts w:asciiTheme="minorHAnsi" w:hAnsiTheme="minorHAnsi" w:cstheme="minorHAnsi"/>
        </w:rPr>
        <w:t>, D. (1996</w:t>
      </w:r>
      <w:proofErr w:type="gramStart"/>
      <w:r w:rsidRPr="001F41B3">
        <w:rPr>
          <w:rFonts w:asciiTheme="minorHAnsi" w:hAnsiTheme="minorHAnsi" w:cstheme="minorHAnsi"/>
        </w:rPr>
        <w:t>).La</w:t>
      </w:r>
      <w:proofErr w:type="gramEnd"/>
      <w:r w:rsidRPr="001F41B3">
        <w:rPr>
          <w:rFonts w:asciiTheme="minorHAnsi" w:hAnsiTheme="minorHAnsi" w:cstheme="minorHAnsi"/>
        </w:rPr>
        <w:t xml:space="preserve"> narración en el cine de ficción. Barcelona: Ediciones Paidós.</w:t>
      </w:r>
    </w:p>
    <w:p w:rsidR="00C60C84" w:rsidRPr="001F41B3" w:rsidRDefault="00C60C84" w:rsidP="00C60C84">
      <w:pPr>
        <w:jc w:val="both"/>
        <w:rPr>
          <w:rFonts w:asciiTheme="minorHAnsi" w:hAnsiTheme="minorHAnsi" w:cstheme="minorHAnsi"/>
        </w:rPr>
      </w:pPr>
      <w:r w:rsidRPr="001F41B3">
        <w:rPr>
          <w:rFonts w:asciiTheme="minorHAnsi" w:hAnsiTheme="minorHAnsi" w:cstheme="minorHAnsi"/>
        </w:rPr>
        <w:t xml:space="preserve">Gutiérrez, Espada, </w:t>
      </w:r>
      <w:proofErr w:type="gramStart"/>
      <w:r w:rsidRPr="001F41B3">
        <w:rPr>
          <w:rFonts w:asciiTheme="minorHAnsi" w:hAnsiTheme="minorHAnsi" w:cstheme="minorHAnsi"/>
        </w:rPr>
        <w:t>L.(</w:t>
      </w:r>
      <w:proofErr w:type="gramEnd"/>
      <w:r w:rsidRPr="001F41B3">
        <w:rPr>
          <w:rFonts w:asciiTheme="minorHAnsi" w:hAnsiTheme="minorHAnsi" w:cstheme="minorHAnsi"/>
        </w:rPr>
        <w:t>1978). Teoría y técnica del Guion Cinematográfico. España: Ediciones Pirámide.</w:t>
      </w:r>
    </w:p>
    <w:p w:rsidR="00C60C84" w:rsidRPr="001F41B3" w:rsidRDefault="00C60C84" w:rsidP="00C60C84">
      <w:pPr>
        <w:jc w:val="both"/>
        <w:rPr>
          <w:rFonts w:asciiTheme="minorHAnsi" w:hAnsiTheme="minorHAnsi" w:cstheme="minorHAnsi"/>
        </w:rPr>
      </w:pPr>
      <w:proofErr w:type="spellStart"/>
      <w:r w:rsidRPr="001F41B3">
        <w:rPr>
          <w:rFonts w:asciiTheme="minorHAnsi" w:hAnsiTheme="minorHAnsi" w:cstheme="minorHAnsi"/>
        </w:rPr>
        <w:t>Mckee</w:t>
      </w:r>
      <w:proofErr w:type="spellEnd"/>
      <w:r w:rsidRPr="001F41B3">
        <w:rPr>
          <w:rFonts w:asciiTheme="minorHAnsi" w:hAnsiTheme="minorHAnsi" w:cstheme="minorHAnsi"/>
        </w:rPr>
        <w:t>, R. (2013). El Guion. Barcelona: Editorial Alba</w:t>
      </w:r>
    </w:p>
    <w:p w:rsidR="00C60C84" w:rsidRPr="001F41B3" w:rsidRDefault="00C60C84" w:rsidP="00C60C84">
      <w:pPr>
        <w:jc w:val="both"/>
        <w:rPr>
          <w:rFonts w:asciiTheme="minorHAnsi" w:hAnsiTheme="minorHAnsi" w:cstheme="minorHAnsi"/>
        </w:rPr>
      </w:pPr>
      <w:proofErr w:type="spellStart"/>
      <w:r w:rsidRPr="001F41B3">
        <w:rPr>
          <w:rFonts w:asciiTheme="minorHAnsi" w:hAnsiTheme="minorHAnsi" w:cstheme="minorHAnsi"/>
        </w:rPr>
        <w:t>Comparato</w:t>
      </w:r>
      <w:proofErr w:type="spellEnd"/>
      <w:r w:rsidRPr="001F41B3">
        <w:rPr>
          <w:rFonts w:asciiTheme="minorHAnsi" w:hAnsiTheme="minorHAnsi" w:cstheme="minorHAnsi"/>
        </w:rPr>
        <w:t>, D (1992). De la creación al guion. Madrid: Radio y Televisión Española (RTVE).</w:t>
      </w:r>
    </w:p>
    <w:p w:rsidR="00C60C84" w:rsidRPr="00AD2633" w:rsidRDefault="00C60C84" w:rsidP="00C60C84">
      <w:pPr>
        <w:jc w:val="both"/>
        <w:rPr>
          <w:rFonts w:asciiTheme="minorHAnsi" w:hAnsiTheme="minorHAnsi" w:cstheme="minorHAnsi"/>
        </w:rPr>
      </w:pPr>
      <w:r w:rsidRPr="001F41B3">
        <w:rPr>
          <w:rFonts w:asciiTheme="minorHAnsi" w:hAnsiTheme="minorHAnsi" w:cstheme="minorHAnsi"/>
        </w:rPr>
        <w:t>Vale, E (1996</w:t>
      </w:r>
      <w:proofErr w:type="gramStart"/>
      <w:r w:rsidRPr="001F41B3">
        <w:rPr>
          <w:rFonts w:asciiTheme="minorHAnsi" w:hAnsiTheme="minorHAnsi" w:cstheme="minorHAnsi"/>
        </w:rPr>
        <w:t>).Técnicas</w:t>
      </w:r>
      <w:proofErr w:type="gramEnd"/>
      <w:r w:rsidRPr="001F41B3">
        <w:rPr>
          <w:rFonts w:asciiTheme="minorHAnsi" w:hAnsiTheme="minorHAnsi" w:cstheme="minorHAnsi"/>
        </w:rPr>
        <w:t xml:space="preserve"> del Guion para Cine y Televisión. Barcelona: Editorial Gedisa S.A.</w:t>
      </w:r>
    </w:p>
    <w:p w:rsidR="00C60C84" w:rsidRDefault="00C60C84" w:rsidP="00C60C84">
      <w:pPr>
        <w:jc w:val="both"/>
        <w:rPr>
          <w:rFonts w:asciiTheme="minorHAnsi" w:hAnsiTheme="minorHAnsi" w:cstheme="minorHAnsi"/>
          <w:b/>
        </w:rPr>
      </w:pPr>
    </w:p>
    <w:p w:rsidR="00C60C84" w:rsidRPr="00DB0C31" w:rsidRDefault="00C60C84" w:rsidP="00C60C84">
      <w:pPr>
        <w:jc w:val="both"/>
        <w:rPr>
          <w:rFonts w:asciiTheme="minorHAnsi" w:hAnsiTheme="minorHAnsi" w:cstheme="minorHAnsi"/>
          <w:b/>
        </w:rPr>
      </w:pPr>
      <w:r w:rsidRPr="00DB0C31">
        <w:rPr>
          <w:rFonts w:asciiTheme="minorHAnsi" w:hAnsiTheme="minorHAnsi" w:cstheme="minorHAnsi"/>
          <w:b/>
        </w:rPr>
        <w:t>7. CONTROL DEL DOCUMENTO</w:t>
      </w:r>
    </w:p>
    <w:p w:rsidR="00C60C84" w:rsidRPr="00DB0C31" w:rsidRDefault="00C60C84" w:rsidP="00C60C84">
      <w:pPr>
        <w:jc w:val="both"/>
        <w:rPr>
          <w:rFonts w:asciiTheme="minorHAnsi" w:hAnsiTheme="minorHAnsi" w:cstheme="minorHAnsi"/>
          <w:b/>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C60C84" w:rsidRPr="00DB0C31" w:rsidTr="00C041F6">
        <w:tc>
          <w:tcPr>
            <w:tcW w:w="1242" w:type="dxa"/>
            <w:tcBorders>
              <w:top w:val="nil"/>
              <w:left w:val="nil"/>
            </w:tcBorders>
          </w:tcPr>
          <w:p w:rsidR="00C60C84" w:rsidRPr="00DB0C31" w:rsidRDefault="00C60C84" w:rsidP="00C041F6">
            <w:pPr>
              <w:jc w:val="both"/>
              <w:rPr>
                <w:rFonts w:asciiTheme="minorHAnsi" w:hAnsiTheme="minorHAnsi" w:cstheme="minorHAnsi"/>
                <w:b/>
              </w:rPr>
            </w:pPr>
          </w:p>
        </w:tc>
        <w:tc>
          <w:tcPr>
            <w:tcW w:w="2694" w:type="dxa"/>
          </w:tcPr>
          <w:p w:rsidR="00C60C84" w:rsidRPr="00DB0C31" w:rsidRDefault="00C60C84" w:rsidP="00C041F6">
            <w:pPr>
              <w:jc w:val="both"/>
              <w:rPr>
                <w:rFonts w:asciiTheme="minorHAnsi" w:hAnsiTheme="minorHAnsi" w:cstheme="minorHAnsi"/>
                <w:b/>
              </w:rPr>
            </w:pPr>
            <w:r w:rsidRPr="00DB0C31">
              <w:rPr>
                <w:rFonts w:asciiTheme="minorHAnsi" w:hAnsiTheme="minorHAnsi" w:cstheme="minorHAnsi"/>
                <w:b/>
              </w:rPr>
              <w:t>Nombre</w:t>
            </w:r>
          </w:p>
        </w:tc>
        <w:tc>
          <w:tcPr>
            <w:tcW w:w="1559" w:type="dxa"/>
          </w:tcPr>
          <w:p w:rsidR="00C60C84" w:rsidRPr="00DB0C31" w:rsidRDefault="00C60C84" w:rsidP="00C041F6">
            <w:pPr>
              <w:jc w:val="both"/>
              <w:rPr>
                <w:rFonts w:asciiTheme="minorHAnsi" w:hAnsiTheme="minorHAnsi" w:cstheme="minorHAnsi"/>
                <w:b/>
              </w:rPr>
            </w:pPr>
            <w:r w:rsidRPr="00DB0C31">
              <w:rPr>
                <w:rFonts w:asciiTheme="minorHAnsi" w:hAnsiTheme="minorHAnsi" w:cstheme="minorHAnsi"/>
                <w:b/>
              </w:rPr>
              <w:t>Cargo</w:t>
            </w:r>
          </w:p>
        </w:tc>
        <w:tc>
          <w:tcPr>
            <w:tcW w:w="1701" w:type="dxa"/>
          </w:tcPr>
          <w:p w:rsidR="00C60C84" w:rsidRPr="00DB0C31" w:rsidRDefault="00C60C84" w:rsidP="00C041F6">
            <w:pPr>
              <w:jc w:val="both"/>
              <w:rPr>
                <w:rFonts w:asciiTheme="minorHAnsi" w:hAnsiTheme="minorHAnsi" w:cstheme="minorHAnsi"/>
                <w:b/>
              </w:rPr>
            </w:pPr>
            <w:r w:rsidRPr="00DB0C31">
              <w:rPr>
                <w:rFonts w:asciiTheme="minorHAnsi" w:hAnsiTheme="minorHAnsi" w:cstheme="minorHAnsi"/>
                <w:b/>
              </w:rPr>
              <w:t>Dependencia</w:t>
            </w:r>
          </w:p>
        </w:tc>
        <w:tc>
          <w:tcPr>
            <w:tcW w:w="2551" w:type="dxa"/>
          </w:tcPr>
          <w:p w:rsidR="00C60C84" w:rsidRPr="00DB0C31" w:rsidRDefault="00C60C84" w:rsidP="00C041F6">
            <w:pPr>
              <w:jc w:val="both"/>
              <w:rPr>
                <w:rFonts w:asciiTheme="minorHAnsi" w:hAnsiTheme="minorHAnsi" w:cstheme="minorHAnsi"/>
                <w:b/>
              </w:rPr>
            </w:pPr>
            <w:r w:rsidRPr="00DB0C31">
              <w:rPr>
                <w:rFonts w:asciiTheme="minorHAnsi" w:hAnsiTheme="minorHAnsi" w:cstheme="minorHAnsi"/>
                <w:b/>
              </w:rPr>
              <w:t>Fecha</w:t>
            </w:r>
          </w:p>
        </w:tc>
      </w:tr>
      <w:tr w:rsidR="00C60C84" w:rsidRPr="00DB0C31" w:rsidTr="00C041F6">
        <w:tc>
          <w:tcPr>
            <w:tcW w:w="1242" w:type="dxa"/>
          </w:tcPr>
          <w:p w:rsidR="00C60C84" w:rsidRPr="00DB0C31" w:rsidRDefault="00C60C84" w:rsidP="00C041F6">
            <w:pPr>
              <w:jc w:val="both"/>
              <w:rPr>
                <w:rFonts w:asciiTheme="minorHAnsi" w:hAnsiTheme="minorHAnsi" w:cstheme="minorHAnsi"/>
                <w:b/>
              </w:rPr>
            </w:pPr>
            <w:r w:rsidRPr="00DB0C31">
              <w:rPr>
                <w:rFonts w:asciiTheme="minorHAnsi" w:hAnsiTheme="minorHAnsi" w:cstheme="minorHAnsi"/>
                <w:b/>
              </w:rPr>
              <w:t>Autor (es)</w:t>
            </w:r>
          </w:p>
        </w:tc>
        <w:tc>
          <w:tcPr>
            <w:tcW w:w="2694" w:type="dxa"/>
          </w:tcPr>
          <w:p w:rsidR="00C60C84" w:rsidRPr="00DB0C31" w:rsidRDefault="00C60C84" w:rsidP="00C041F6">
            <w:pPr>
              <w:jc w:val="both"/>
              <w:rPr>
                <w:rFonts w:asciiTheme="minorHAnsi" w:hAnsiTheme="minorHAnsi" w:cstheme="minorHAnsi"/>
                <w:b/>
              </w:rPr>
            </w:pPr>
          </w:p>
        </w:tc>
        <w:tc>
          <w:tcPr>
            <w:tcW w:w="1559" w:type="dxa"/>
          </w:tcPr>
          <w:p w:rsidR="00C60C84" w:rsidRPr="00DB0C31" w:rsidRDefault="00C60C84" w:rsidP="00C041F6">
            <w:pPr>
              <w:jc w:val="both"/>
              <w:rPr>
                <w:rFonts w:asciiTheme="minorHAnsi" w:hAnsiTheme="minorHAnsi" w:cstheme="minorHAnsi"/>
                <w:b/>
              </w:rPr>
            </w:pPr>
          </w:p>
        </w:tc>
        <w:tc>
          <w:tcPr>
            <w:tcW w:w="1701" w:type="dxa"/>
          </w:tcPr>
          <w:p w:rsidR="00C60C84" w:rsidRPr="00DB0C31" w:rsidRDefault="00C60C84" w:rsidP="00C041F6">
            <w:pPr>
              <w:jc w:val="both"/>
              <w:rPr>
                <w:rFonts w:asciiTheme="minorHAnsi" w:hAnsiTheme="minorHAnsi" w:cstheme="minorHAnsi"/>
                <w:b/>
              </w:rPr>
            </w:pPr>
          </w:p>
        </w:tc>
        <w:tc>
          <w:tcPr>
            <w:tcW w:w="2551" w:type="dxa"/>
          </w:tcPr>
          <w:p w:rsidR="00C60C84" w:rsidRPr="00DB0C31" w:rsidRDefault="00C60C84" w:rsidP="00C041F6">
            <w:pPr>
              <w:jc w:val="both"/>
              <w:rPr>
                <w:rFonts w:asciiTheme="minorHAnsi" w:hAnsiTheme="minorHAnsi" w:cstheme="minorHAnsi"/>
                <w:b/>
              </w:rPr>
            </w:pPr>
          </w:p>
        </w:tc>
      </w:tr>
    </w:tbl>
    <w:p w:rsidR="00C60C84" w:rsidRDefault="00C60C84" w:rsidP="00C60C84">
      <w:pPr>
        <w:rPr>
          <w:rFonts w:asciiTheme="minorHAnsi" w:hAnsiTheme="minorHAnsi"/>
          <w:lang w:val="es-CO"/>
        </w:rPr>
      </w:pPr>
    </w:p>
    <w:p w:rsidR="00C60C84" w:rsidRPr="00C75ADA" w:rsidRDefault="00C60C84" w:rsidP="00C60C84">
      <w:pPr>
        <w:rPr>
          <w:rFonts w:asciiTheme="minorHAnsi" w:hAnsiTheme="minorHAnsi"/>
          <w:b/>
          <w:lang w:val="es-CO"/>
        </w:rPr>
      </w:pPr>
      <w:r w:rsidRPr="00C75ADA">
        <w:rPr>
          <w:rFonts w:asciiTheme="minorHAnsi" w:hAnsiTheme="minorHAnsi"/>
          <w:b/>
          <w:lang w:val="es-CO"/>
        </w:rPr>
        <w:t>8. CONTROL DE CAMBIOS</w:t>
      </w:r>
      <w:r>
        <w:rPr>
          <w:rFonts w:asciiTheme="minorHAnsi" w:hAnsiTheme="minorHAnsi"/>
          <w:b/>
          <w:lang w:val="es-CO"/>
        </w:rPr>
        <w:t xml:space="preserve"> </w:t>
      </w:r>
      <w:r w:rsidRPr="00726052">
        <w:rPr>
          <w:rFonts w:asciiTheme="minorHAnsi" w:hAnsiTheme="minorHAnsi"/>
          <w:lang w:val="es-CO"/>
        </w:rPr>
        <w:t>(diligenciar únicamente si realiza ajustes a la guía)</w:t>
      </w:r>
    </w:p>
    <w:p w:rsidR="00C60C84" w:rsidRDefault="00C60C84" w:rsidP="00C60C84">
      <w:pPr>
        <w:rPr>
          <w:rFonts w:asciiTheme="minorHAnsi" w:hAnsiTheme="minorHAnsi"/>
          <w:lang w:val="es-CO"/>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1"/>
        <w:gridCol w:w="2660"/>
        <w:gridCol w:w="1544"/>
        <w:gridCol w:w="1559"/>
        <w:gridCol w:w="826"/>
        <w:gridCol w:w="1927"/>
      </w:tblGrid>
      <w:tr w:rsidR="00C60C84" w:rsidRPr="00DB0C31" w:rsidTr="00C041F6">
        <w:tc>
          <w:tcPr>
            <w:tcW w:w="1242" w:type="dxa"/>
            <w:tcBorders>
              <w:top w:val="nil"/>
              <w:left w:val="nil"/>
            </w:tcBorders>
          </w:tcPr>
          <w:p w:rsidR="00C60C84" w:rsidRPr="00DB0C31" w:rsidRDefault="00C60C84" w:rsidP="00C041F6">
            <w:pPr>
              <w:jc w:val="both"/>
              <w:rPr>
                <w:rFonts w:asciiTheme="minorHAnsi" w:hAnsiTheme="minorHAnsi" w:cstheme="minorHAnsi"/>
                <w:b/>
              </w:rPr>
            </w:pPr>
          </w:p>
        </w:tc>
        <w:tc>
          <w:tcPr>
            <w:tcW w:w="2694" w:type="dxa"/>
          </w:tcPr>
          <w:p w:rsidR="00C60C84" w:rsidRPr="00DB0C31" w:rsidRDefault="00C60C84" w:rsidP="00C041F6">
            <w:pPr>
              <w:jc w:val="both"/>
              <w:rPr>
                <w:rFonts w:asciiTheme="minorHAnsi" w:hAnsiTheme="minorHAnsi" w:cstheme="minorHAnsi"/>
                <w:b/>
              </w:rPr>
            </w:pPr>
            <w:r w:rsidRPr="00DB0C31">
              <w:rPr>
                <w:rFonts w:asciiTheme="minorHAnsi" w:hAnsiTheme="minorHAnsi" w:cstheme="minorHAnsi"/>
                <w:b/>
              </w:rPr>
              <w:t>Nombre</w:t>
            </w:r>
          </w:p>
        </w:tc>
        <w:tc>
          <w:tcPr>
            <w:tcW w:w="1559" w:type="dxa"/>
          </w:tcPr>
          <w:p w:rsidR="00C60C84" w:rsidRPr="00DB0C31" w:rsidRDefault="00C60C84" w:rsidP="00C041F6">
            <w:pPr>
              <w:jc w:val="both"/>
              <w:rPr>
                <w:rFonts w:asciiTheme="minorHAnsi" w:hAnsiTheme="minorHAnsi" w:cstheme="minorHAnsi"/>
                <w:b/>
              </w:rPr>
            </w:pPr>
            <w:r w:rsidRPr="00DB0C31">
              <w:rPr>
                <w:rFonts w:asciiTheme="minorHAnsi" w:hAnsiTheme="minorHAnsi" w:cstheme="minorHAnsi"/>
                <w:b/>
              </w:rPr>
              <w:t>Cargo</w:t>
            </w:r>
          </w:p>
        </w:tc>
        <w:tc>
          <w:tcPr>
            <w:tcW w:w="1559" w:type="dxa"/>
          </w:tcPr>
          <w:p w:rsidR="00C60C84" w:rsidRPr="00DB0C31" w:rsidRDefault="00C60C84" w:rsidP="00C041F6">
            <w:pPr>
              <w:jc w:val="both"/>
              <w:rPr>
                <w:rFonts w:asciiTheme="minorHAnsi" w:hAnsiTheme="minorHAnsi" w:cstheme="minorHAnsi"/>
                <w:b/>
              </w:rPr>
            </w:pPr>
            <w:r w:rsidRPr="00DB0C31">
              <w:rPr>
                <w:rFonts w:asciiTheme="minorHAnsi" w:hAnsiTheme="minorHAnsi" w:cstheme="minorHAnsi"/>
                <w:b/>
              </w:rPr>
              <w:t>Dependencia</w:t>
            </w:r>
          </w:p>
        </w:tc>
        <w:tc>
          <w:tcPr>
            <w:tcW w:w="747" w:type="dxa"/>
          </w:tcPr>
          <w:p w:rsidR="00C60C84" w:rsidRPr="00DB0C31" w:rsidRDefault="00C60C84" w:rsidP="00C041F6">
            <w:pPr>
              <w:jc w:val="both"/>
              <w:rPr>
                <w:rFonts w:asciiTheme="minorHAnsi" w:hAnsiTheme="minorHAnsi" w:cstheme="minorHAnsi"/>
                <w:b/>
              </w:rPr>
            </w:pPr>
            <w:r w:rsidRPr="00DB0C31">
              <w:rPr>
                <w:rFonts w:asciiTheme="minorHAnsi" w:hAnsiTheme="minorHAnsi" w:cstheme="minorHAnsi"/>
                <w:b/>
              </w:rPr>
              <w:t>Fecha</w:t>
            </w:r>
          </w:p>
        </w:tc>
        <w:tc>
          <w:tcPr>
            <w:tcW w:w="1946" w:type="dxa"/>
          </w:tcPr>
          <w:p w:rsidR="00C60C84" w:rsidRPr="00DB0C31" w:rsidRDefault="00C60C84" w:rsidP="00C041F6">
            <w:pPr>
              <w:jc w:val="both"/>
              <w:rPr>
                <w:rFonts w:asciiTheme="minorHAnsi" w:hAnsiTheme="minorHAnsi" w:cstheme="minorHAnsi"/>
                <w:b/>
              </w:rPr>
            </w:pPr>
            <w:r>
              <w:rPr>
                <w:rFonts w:asciiTheme="minorHAnsi" w:hAnsiTheme="minorHAnsi" w:cstheme="minorHAnsi"/>
                <w:b/>
              </w:rPr>
              <w:t>Razón del Cambio</w:t>
            </w:r>
          </w:p>
        </w:tc>
      </w:tr>
      <w:tr w:rsidR="00C60C84" w:rsidRPr="00DB0C31" w:rsidTr="00C041F6">
        <w:tc>
          <w:tcPr>
            <w:tcW w:w="1242" w:type="dxa"/>
          </w:tcPr>
          <w:p w:rsidR="00C60C84" w:rsidRPr="00DB0C31" w:rsidRDefault="00C60C84" w:rsidP="00C041F6">
            <w:pPr>
              <w:jc w:val="both"/>
              <w:rPr>
                <w:rFonts w:asciiTheme="minorHAnsi" w:hAnsiTheme="minorHAnsi" w:cstheme="minorHAnsi"/>
                <w:b/>
              </w:rPr>
            </w:pPr>
            <w:r w:rsidRPr="00DB0C31">
              <w:rPr>
                <w:rFonts w:asciiTheme="minorHAnsi" w:hAnsiTheme="minorHAnsi" w:cstheme="minorHAnsi"/>
                <w:b/>
              </w:rPr>
              <w:t>Autor (es)</w:t>
            </w:r>
          </w:p>
        </w:tc>
        <w:tc>
          <w:tcPr>
            <w:tcW w:w="2694" w:type="dxa"/>
          </w:tcPr>
          <w:p w:rsidR="00C60C84" w:rsidRPr="00DB0C31" w:rsidRDefault="00C60C84" w:rsidP="00C041F6">
            <w:pPr>
              <w:jc w:val="both"/>
              <w:rPr>
                <w:rFonts w:asciiTheme="minorHAnsi" w:hAnsiTheme="minorHAnsi" w:cstheme="minorHAnsi"/>
                <w:b/>
              </w:rPr>
            </w:pPr>
          </w:p>
        </w:tc>
        <w:tc>
          <w:tcPr>
            <w:tcW w:w="1559" w:type="dxa"/>
          </w:tcPr>
          <w:p w:rsidR="00C60C84" w:rsidRPr="00DB0C31" w:rsidRDefault="00C60C84" w:rsidP="00C041F6">
            <w:pPr>
              <w:jc w:val="both"/>
              <w:rPr>
                <w:rFonts w:asciiTheme="minorHAnsi" w:hAnsiTheme="minorHAnsi" w:cstheme="minorHAnsi"/>
                <w:b/>
              </w:rPr>
            </w:pPr>
          </w:p>
        </w:tc>
        <w:tc>
          <w:tcPr>
            <w:tcW w:w="1559" w:type="dxa"/>
          </w:tcPr>
          <w:p w:rsidR="00C60C84" w:rsidRPr="00DB0C31" w:rsidRDefault="00C60C84" w:rsidP="00C041F6">
            <w:pPr>
              <w:jc w:val="center"/>
              <w:rPr>
                <w:rFonts w:asciiTheme="minorHAnsi" w:hAnsiTheme="minorHAnsi" w:cstheme="minorHAnsi"/>
                <w:b/>
              </w:rPr>
            </w:pPr>
          </w:p>
        </w:tc>
        <w:tc>
          <w:tcPr>
            <w:tcW w:w="747" w:type="dxa"/>
          </w:tcPr>
          <w:p w:rsidR="00C60C84" w:rsidRPr="00DB0C31" w:rsidRDefault="00C60C84" w:rsidP="00C041F6">
            <w:pPr>
              <w:jc w:val="both"/>
              <w:rPr>
                <w:rFonts w:asciiTheme="minorHAnsi" w:hAnsiTheme="minorHAnsi" w:cstheme="minorHAnsi"/>
                <w:b/>
              </w:rPr>
            </w:pPr>
          </w:p>
        </w:tc>
        <w:tc>
          <w:tcPr>
            <w:tcW w:w="1946" w:type="dxa"/>
          </w:tcPr>
          <w:p w:rsidR="00C60C84" w:rsidRPr="006631F8" w:rsidRDefault="00C60C84" w:rsidP="00C041F6">
            <w:pPr>
              <w:jc w:val="both"/>
              <w:rPr>
                <w:rFonts w:asciiTheme="minorHAnsi" w:hAnsiTheme="minorHAnsi" w:cstheme="minorHAnsi"/>
                <w:b/>
                <w:u w:val="single"/>
              </w:rPr>
            </w:pPr>
          </w:p>
        </w:tc>
      </w:tr>
    </w:tbl>
    <w:p w:rsidR="00C60C84" w:rsidRDefault="00C60C84">
      <w:pPr>
        <w:rPr>
          <w:lang w:val="es-CO"/>
        </w:rPr>
      </w:pPr>
    </w:p>
    <w:p w:rsidR="00C60C84" w:rsidRDefault="00C60C84">
      <w:pPr>
        <w:rPr>
          <w:lang w:val="es-CO"/>
        </w:rPr>
      </w:pPr>
    </w:p>
    <w:p w:rsidR="00C60C84" w:rsidRDefault="00C60C84">
      <w:pPr>
        <w:rPr>
          <w:lang w:val="es-CO"/>
        </w:rPr>
      </w:pPr>
    </w:p>
    <w:p w:rsidR="00C60C84" w:rsidRPr="00C60C84" w:rsidRDefault="00C60C84"/>
    <w:sectPr w:rsidR="00C60C84" w:rsidRPr="00C60C8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840958"/>
    <w:multiLevelType w:val="hybridMultilevel"/>
    <w:tmpl w:val="E1C2575A"/>
    <w:lvl w:ilvl="0" w:tplc="35B846EA">
      <w:start w:val="1"/>
      <w:numFmt w:val="decimal"/>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15:restartNumberingAfterBreak="0">
    <w:nsid w:val="51FE4539"/>
    <w:multiLevelType w:val="hybridMultilevel"/>
    <w:tmpl w:val="E1C2575A"/>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76F32465"/>
    <w:multiLevelType w:val="hybridMultilevel"/>
    <w:tmpl w:val="EE84F25C"/>
    <w:lvl w:ilvl="0" w:tplc="0C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16cid:durableId="1916477045">
    <w:abstractNumId w:val="0"/>
  </w:num>
  <w:num w:numId="2" w16cid:durableId="555433160">
    <w:abstractNumId w:val="2"/>
  </w:num>
  <w:num w:numId="3" w16cid:durableId="1435050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54A"/>
    <w:rsid w:val="0031781F"/>
    <w:rsid w:val="003550B0"/>
    <w:rsid w:val="0091454A"/>
    <w:rsid w:val="009833DF"/>
    <w:rsid w:val="00C60C84"/>
    <w:rsid w:val="00D7384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4:docId w14:val="05827501"/>
  <w15:chartTrackingRefBased/>
  <w15:docId w15:val="{08141095-9E9C-2C49-ABE7-B8DDCEA89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54A"/>
    <w:pPr>
      <w:spacing w:after="200" w:line="276" w:lineRule="auto"/>
    </w:pPr>
    <w:rPr>
      <w:rFonts w:ascii="Calibri" w:eastAsia="Calibri" w:hAnsi="Calibri" w:cs="Times New Roman"/>
      <w:kern w:val="0"/>
      <w:sz w:val="22"/>
      <w:szCs w:val="22"/>
      <w14:ligatures w14:val="none"/>
    </w:rPr>
  </w:style>
  <w:style w:type="paragraph" w:styleId="Ttulo1">
    <w:name w:val="heading 1"/>
    <w:basedOn w:val="Normal"/>
    <w:next w:val="Normal"/>
    <w:link w:val="Ttulo1Car"/>
    <w:uiPriority w:val="9"/>
    <w:qFormat/>
    <w:rsid w:val="009145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145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1454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1454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1454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1454A"/>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1454A"/>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1454A"/>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1454A"/>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1454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1454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1454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1454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1454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1454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1454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1454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1454A"/>
    <w:rPr>
      <w:rFonts w:eastAsiaTheme="majorEastAsia" w:cstheme="majorBidi"/>
      <w:color w:val="272727" w:themeColor="text1" w:themeTint="D8"/>
    </w:rPr>
  </w:style>
  <w:style w:type="paragraph" w:styleId="Ttulo">
    <w:name w:val="Title"/>
    <w:basedOn w:val="Normal"/>
    <w:next w:val="Normal"/>
    <w:link w:val="TtuloCar"/>
    <w:qFormat/>
    <w:rsid w:val="0091454A"/>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1454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1454A"/>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1454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1454A"/>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91454A"/>
    <w:rPr>
      <w:i/>
      <w:iCs/>
      <w:color w:val="404040" w:themeColor="text1" w:themeTint="BF"/>
    </w:rPr>
  </w:style>
  <w:style w:type="paragraph" w:styleId="Prrafodelista">
    <w:name w:val="List Paragraph"/>
    <w:basedOn w:val="Normal"/>
    <w:uiPriority w:val="34"/>
    <w:qFormat/>
    <w:rsid w:val="0091454A"/>
    <w:pPr>
      <w:ind w:left="720"/>
      <w:contextualSpacing/>
    </w:pPr>
  </w:style>
  <w:style w:type="character" w:styleId="nfasisintenso">
    <w:name w:val="Intense Emphasis"/>
    <w:basedOn w:val="Fuentedeprrafopredeter"/>
    <w:uiPriority w:val="21"/>
    <w:qFormat/>
    <w:rsid w:val="0091454A"/>
    <w:rPr>
      <w:i/>
      <w:iCs/>
      <w:color w:val="0F4761" w:themeColor="accent1" w:themeShade="BF"/>
    </w:rPr>
  </w:style>
  <w:style w:type="paragraph" w:styleId="Citadestacada">
    <w:name w:val="Intense Quote"/>
    <w:basedOn w:val="Normal"/>
    <w:next w:val="Normal"/>
    <w:link w:val="CitadestacadaCar"/>
    <w:uiPriority w:val="30"/>
    <w:qFormat/>
    <w:rsid w:val="009145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1454A"/>
    <w:rPr>
      <w:i/>
      <w:iCs/>
      <w:color w:val="0F4761" w:themeColor="accent1" w:themeShade="BF"/>
    </w:rPr>
  </w:style>
  <w:style w:type="character" w:styleId="Referenciaintensa">
    <w:name w:val="Intense Reference"/>
    <w:basedOn w:val="Fuentedeprrafopredeter"/>
    <w:uiPriority w:val="32"/>
    <w:qFormat/>
    <w:rsid w:val="0091454A"/>
    <w:rPr>
      <w:b/>
      <w:bCs/>
      <w:smallCaps/>
      <w:color w:val="0F4761" w:themeColor="accent1" w:themeShade="BF"/>
      <w:spacing w:val="5"/>
    </w:rPr>
  </w:style>
  <w:style w:type="paragraph" w:customStyle="1" w:styleId="Normal0">
    <w:name w:val="Normal0"/>
    <w:basedOn w:val="Normal"/>
    <w:uiPriority w:val="1"/>
    <w:qFormat/>
    <w:rsid w:val="0091454A"/>
  </w:style>
  <w:style w:type="character" w:styleId="nfasis">
    <w:name w:val="Emphasis"/>
    <w:basedOn w:val="Fuentedeprrafopredeter"/>
    <w:uiPriority w:val="20"/>
    <w:qFormat/>
    <w:rsid w:val="0091454A"/>
    <w:rPr>
      <w:i/>
      <w:iCs/>
    </w:rPr>
  </w:style>
  <w:style w:type="table" w:styleId="Tablaconcuadrcula">
    <w:name w:val="Table Grid"/>
    <w:basedOn w:val="Tablanormal"/>
    <w:uiPriority w:val="59"/>
    <w:rsid w:val="0091454A"/>
    <w:rPr>
      <w:rFonts w:ascii="Calibri" w:eastAsia="Calibri" w:hAnsi="Calibri" w:cs="Times New Roman"/>
      <w:kern w:val="0"/>
      <w:sz w:val="20"/>
      <w:szCs w:val="20"/>
      <w:lang w:val="es-CO" w:eastAsia="es-CO"/>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3549</Words>
  <Characters>19520</Characters>
  <Application>Microsoft Office Word</Application>
  <DocSecurity>0</DocSecurity>
  <Lines>162</Lines>
  <Paragraphs>46</Paragraphs>
  <ScaleCrop>false</ScaleCrop>
  <Company/>
  <LinksUpToDate>false</LinksUpToDate>
  <CharactersWithSpaces>23023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Wilson Cardenas Gonzalez</dc:creator>
  <cp:keywords/>
  <dc:description/>
  <cp:lastModifiedBy>Wilson Cardenas Gonzalez</cp:lastModifiedBy>
  <cp:revision>2</cp:revision>
  <dcterms:created xsi:type="dcterms:W3CDTF">2025-03-07T19:01:00Z</dcterms:created>
  <dcterms:modified xsi:type="dcterms:W3CDTF">2025-03-07T19:05:00Z</dcterms:modified>
</cp:coreProperties>
</file>